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60" w:rsidRDefault="000A7D60" w:rsidP="000A7D60">
      <w:pPr>
        <w:pStyle w:val="Heading1"/>
        <w:rPr>
          <w:sz w:val="28"/>
        </w:rPr>
      </w:pPr>
      <w:bookmarkStart w:id="0" w:name="_Toc515640611"/>
      <w:bookmarkStart w:id="1" w:name="_GoBack"/>
      <w:bookmarkEnd w:id="1"/>
      <w:r>
        <w:rPr>
          <w:sz w:val="28"/>
        </w:rPr>
        <w:t>29 June 2018</w:t>
      </w:r>
    </w:p>
    <w:p w:rsidR="00E86E42" w:rsidRPr="000A7D60" w:rsidRDefault="00E86E42" w:rsidP="000A7D60">
      <w:pPr>
        <w:pStyle w:val="Heading1"/>
        <w:rPr>
          <w:sz w:val="28"/>
        </w:rPr>
      </w:pPr>
      <w:r w:rsidRPr="000A7D60">
        <w:rPr>
          <w:sz w:val="28"/>
        </w:rPr>
        <w:t>Submission</w:t>
      </w:r>
      <w:bookmarkEnd w:id="0"/>
      <w:r w:rsidR="000A7D60" w:rsidRPr="000A7D60">
        <w:rPr>
          <w:sz w:val="28"/>
        </w:rPr>
        <w:t xml:space="preserve"> by Water New Zealand</w:t>
      </w:r>
    </w:p>
    <w:p w:rsidR="00E86E42" w:rsidRDefault="007F153E" w:rsidP="00E86E42">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939261</wp:posOffset>
                </wp:positionH>
                <wp:positionV relativeFrom="paragraph">
                  <wp:posOffset>159038</wp:posOffset>
                </wp:positionV>
                <wp:extent cx="420423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4204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ABC6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2.5pt" to="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4tQEAALcDAAAOAAAAZHJzL2Uyb0RvYy54bWysU8GO0zAQvSPxD5bvNGlZIY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" strokecolor="black [3200]" strokeweight=".5pt">
                <v:stroke joinstyle="miter"/>
              </v:line>
            </w:pict>
          </mc:Fallback>
        </mc:AlternateContent>
      </w:r>
      <w:r w:rsidR="00E86E42">
        <w:t>Company name</w:t>
      </w:r>
      <w:r w:rsidR="000A7D60">
        <w:t>:</w:t>
      </w:r>
      <w:r w:rsidRPr="007F153E">
        <w:t xml:space="preserve"> </w:t>
      </w:r>
      <w:r w:rsidR="00E86E42">
        <w:t xml:space="preserve"> </w:t>
      </w:r>
      <w:r w:rsidR="00B80AA5">
        <w:t>Water New Zealand</w:t>
      </w:r>
    </w:p>
    <w:p w:rsidR="00E86E42" w:rsidRDefault="00B01BF6" w:rsidP="00E86E42">
      <w:pPr>
        <w:pStyle w:val="BodyText"/>
      </w:pPr>
      <w:r>
        <w:rPr>
          <w:noProof/>
        </w:rPr>
        <mc:AlternateContent>
          <mc:Choice Requires="wps">
            <w:drawing>
              <wp:anchor distT="0" distB="0" distL="114300" distR="114300" simplePos="0" relativeHeight="251665408" behindDoc="0" locked="0" layoutInCell="1" allowOverlap="1" wp14:anchorId="5B16FA67" wp14:editId="1B9128AC">
                <wp:simplePos x="0" y="0"/>
                <wp:positionH relativeFrom="column">
                  <wp:posOffset>896129</wp:posOffset>
                </wp:positionH>
                <wp:positionV relativeFrom="paragraph">
                  <wp:posOffset>138910</wp:posOffset>
                </wp:positionV>
                <wp:extent cx="4246832"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4246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23EB9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5pt,10.95pt" to="404.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mqtgEAALcDAAAOAAAAZHJzL2Uyb0RvYy54bWysU8FuEzEQvSPxD5bvZJMQVd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" strokecolor="black [3200]" strokeweight=".5pt">
                <v:stroke joinstyle="miter"/>
              </v:line>
            </w:pict>
          </mc:Fallback>
        </mc:AlternateContent>
      </w:r>
      <w:r w:rsidR="00E86E42">
        <w:t>Contact person</w:t>
      </w:r>
      <w:r w:rsidR="00CA1AE7">
        <w:t>:</w:t>
      </w:r>
      <w:r w:rsidR="007F153E">
        <w:t xml:space="preserve"> </w:t>
      </w:r>
      <w:r w:rsidR="00B80AA5">
        <w:t xml:space="preserve"> John </w:t>
      </w:r>
      <w:r w:rsidR="000A7D60">
        <w:t>Pfahlert</w:t>
      </w:r>
    </w:p>
    <w:p w:rsidR="00E86E42" w:rsidRDefault="00B01BF6" w:rsidP="00E86E42">
      <w:pPr>
        <w:pStyle w:val="BodyText"/>
      </w:pPr>
      <w:r>
        <w:rPr>
          <w:noProof/>
        </w:rPr>
        <mc:AlternateContent>
          <mc:Choice Requires="wps">
            <w:drawing>
              <wp:anchor distT="0" distB="0" distL="114300" distR="114300" simplePos="0" relativeHeight="251667456" behindDoc="0" locked="0" layoutInCell="1" allowOverlap="1" wp14:anchorId="5B16FA67" wp14:editId="1B9128AC">
                <wp:simplePos x="0" y="0"/>
                <wp:positionH relativeFrom="column">
                  <wp:posOffset>482061</wp:posOffset>
                </wp:positionH>
                <wp:positionV relativeFrom="paragraph">
                  <wp:posOffset>156556</wp:posOffset>
                </wp:positionV>
                <wp:extent cx="4660313" cy="0"/>
                <wp:effectExtent l="0" t="0" r="26035" b="19050"/>
                <wp:wrapNone/>
                <wp:docPr id="5" name="Straight Connector 5"/>
                <wp:cNvGraphicFramePr/>
                <a:graphic xmlns:a="http://schemas.openxmlformats.org/drawingml/2006/main">
                  <a:graphicData uri="http://schemas.microsoft.com/office/word/2010/wordprocessingShape">
                    <wps:wsp>
                      <wps:cNvCnPr/>
                      <wps:spPr>
                        <a:xfrm flipV="1">
                          <a:off x="0" y="0"/>
                          <a:ext cx="4660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69615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2.35pt" to="40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" strokecolor="black [3200]" strokeweight=".5pt">
                <v:stroke joinstyle="miter"/>
              </v:line>
            </w:pict>
          </mc:Fallback>
        </mc:AlternateContent>
      </w:r>
      <w:r w:rsidR="00E86E42">
        <w:t>Address</w:t>
      </w:r>
      <w:r w:rsidR="00CA1AE7">
        <w:t>:</w:t>
      </w:r>
      <w:r w:rsidR="007F153E">
        <w:t xml:space="preserve"> </w:t>
      </w:r>
      <w:r w:rsidR="00B80AA5">
        <w:t xml:space="preserve"> </w:t>
      </w:r>
      <w:r w:rsidR="000A7D60">
        <w:t xml:space="preserve">PO Box 1316 </w:t>
      </w:r>
    </w:p>
    <w:p w:rsidR="007F153E" w:rsidRDefault="00B01BF6" w:rsidP="00E86E42">
      <w:pPr>
        <w:pStyle w:val="BodyText"/>
      </w:pPr>
      <w:r>
        <w:rPr>
          <w:noProof/>
        </w:rPr>
        <mc:AlternateContent>
          <mc:Choice Requires="wps">
            <w:drawing>
              <wp:anchor distT="0" distB="0" distL="114300" distR="114300" simplePos="0" relativeHeight="251669504" behindDoc="0" locked="0" layoutInCell="1" allowOverlap="1" wp14:anchorId="79C898A6" wp14:editId="1F95148A">
                <wp:simplePos x="0" y="0"/>
                <wp:positionH relativeFrom="column">
                  <wp:posOffset>413050</wp:posOffset>
                </wp:positionH>
                <wp:positionV relativeFrom="paragraph">
                  <wp:posOffset>139868</wp:posOffset>
                </wp:positionV>
                <wp:extent cx="4729276"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4729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799D6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1pt" to="40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" strokecolor="black [3200]" strokeweight=".5pt">
                <v:stroke joinstyle="miter"/>
              </v:line>
            </w:pict>
          </mc:Fallback>
        </mc:AlternateContent>
      </w:r>
      <w:r w:rsidR="00E86E42">
        <w:t>Region</w:t>
      </w:r>
      <w:r w:rsidR="007F153E">
        <w:t xml:space="preserve"> </w:t>
      </w:r>
      <w:r w:rsidR="00B80AA5">
        <w:t>Wellington</w:t>
      </w:r>
    </w:p>
    <w:p w:rsidR="00E86E42" w:rsidRDefault="00B01BF6" w:rsidP="00E86E42">
      <w:pPr>
        <w:pStyle w:val="BodyText"/>
      </w:pPr>
      <w:r>
        <w:rPr>
          <w:noProof/>
        </w:rPr>
        <mc:AlternateContent>
          <mc:Choice Requires="wps">
            <w:drawing>
              <wp:anchor distT="0" distB="0" distL="114300" distR="114300" simplePos="0" relativeHeight="251671552" behindDoc="0" locked="0" layoutInCell="1" allowOverlap="1" wp14:anchorId="79C898A6" wp14:editId="1F95148A">
                <wp:simplePos x="0" y="0"/>
                <wp:positionH relativeFrom="column">
                  <wp:posOffset>483714</wp:posOffset>
                </wp:positionH>
                <wp:positionV relativeFrom="paragraph">
                  <wp:posOffset>154641</wp:posOffset>
                </wp:positionV>
                <wp:extent cx="4660313" cy="0"/>
                <wp:effectExtent l="0" t="0" r="26035" b="19050"/>
                <wp:wrapNone/>
                <wp:docPr id="7" name="Straight Connector 7"/>
                <wp:cNvGraphicFramePr/>
                <a:graphic xmlns:a="http://schemas.openxmlformats.org/drawingml/2006/main">
                  <a:graphicData uri="http://schemas.microsoft.com/office/word/2010/wordprocessingShape">
                    <wps:wsp>
                      <wps:cNvCnPr/>
                      <wps:spPr>
                        <a:xfrm flipV="1">
                          <a:off x="0" y="0"/>
                          <a:ext cx="4660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2299D5"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2.2pt" to="405.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" strokecolor="black [3200]" strokeweight=".5pt">
                <v:stroke joinstyle="miter"/>
              </v:line>
            </w:pict>
          </mc:Fallback>
        </mc:AlternateContent>
      </w:r>
      <w:r w:rsidR="00E86E42">
        <w:t>Country</w:t>
      </w:r>
      <w:r w:rsidR="007F153E">
        <w:t xml:space="preserve"> </w:t>
      </w:r>
      <w:r w:rsidR="00B80AA5">
        <w:t>New Zealand</w:t>
      </w:r>
    </w:p>
    <w:p w:rsidR="00E86E42" w:rsidRDefault="00B01BF6" w:rsidP="00E86E42">
      <w:pPr>
        <w:pStyle w:val="BodyText"/>
      </w:pPr>
      <w:r>
        <w:rPr>
          <w:noProof/>
        </w:rPr>
        <mc:AlternateContent>
          <mc:Choice Requires="wps">
            <w:drawing>
              <wp:anchor distT="0" distB="0" distL="114300" distR="114300" simplePos="0" relativeHeight="251673600" behindDoc="0" locked="0" layoutInCell="1" allowOverlap="1" wp14:anchorId="79C898A6" wp14:editId="1F95148A">
                <wp:simplePos x="0" y="0"/>
                <wp:positionH relativeFrom="column">
                  <wp:posOffset>413050</wp:posOffset>
                </wp:positionH>
                <wp:positionV relativeFrom="paragraph">
                  <wp:posOffset>132200</wp:posOffset>
                </wp:positionV>
                <wp:extent cx="472884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4728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E4523D"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4pt" to="40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" strokecolor="black [3200]" strokeweight=".5pt">
                <v:stroke joinstyle="miter"/>
              </v:line>
            </w:pict>
          </mc:Fallback>
        </mc:AlternateContent>
      </w:r>
      <w:r w:rsidR="00E86E42">
        <w:t>Phone</w:t>
      </w:r>
      <w:r w:rsidR="007F153E">
        <w:t xml:space="preserve"> </w:t>
      </w:r>
      <w:r w:rsidR="00CA1AE7">
        <w:t>+64 0211509763</w:t>
      </w:r>
    </w:p>
    <w:p w:rsidR="00E86E42" w:rsidRDefault="00B01BF6" w:rsidP="00E86E42">
      <w:pPr>
        <w:pStyle w:val="BodyText"/>
      </w:pPr>
      <w:r>
        <w:rPr>
          <w:noProof/>
        </w:rPr>
        <mc:AlternateContent>
          <mc:Choice Requires="wps">
            <w:drawing>
              <wp:anchor distT="0" distB="0" distL="114300" distR="114300" simplePos="0" relativeHeight="251675648" behindDoc="0" locked="0" layoutInCell="1" allowOverlap="1" wp14:anchorId="79C898A6" wp14:editId="1F95148A">
                <wp:simplePos x="0" y="0"/>
                <wp:positionH relativeFrom="column">
                  <wp:posOffset>335412</wp:posOffset>
                </wp:positionH>
                <wp:positionV relativeFrom="paragraph">
                  <wp:posOffset>145619</wp:posOffset>
                </wp:positionV>
                <wp:extent cx="4806483" cy="0"/>
                <wp:effectExtent l="0" t="0" r="32385" b="19050"/>
                <wp:wrapNone/>
                <wp:docPr id="9" name="Straight Connector 9"/>
                <wp:cNvGraphicFramePr/>
                <a:graphic xmlns:a="http://schemas.openxmlformats.org/drawingml/2006/main">
                  <a:graphicData uri="http://schemas.microsoft.com/office/word/2010/wordprocessingShape">
                    <wps:wsp>
                      <wps:cNvCnPr/>
                      <wps:spPr>
                        <a:xfrm flipV="1">
                          <a:off x="0" y="0"/>
                          <a:ext cx="48064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82D10D"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1.45pt" to="404.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" strokecolor="black [3200]" strokeweight=".5pt">
                <v:stroke joinstyle="miter"/>
              </v:line>
            </w:pict>
          </mc:Fallback>
        </mc:AlternateContent>
      </w:r>
      <w:r w:rsidR="00E86E42">
        <w:t>Email</w:t>
      </w:r>
      <w:r w:rsidR="007F153E">
        <w:t xml:space="preserve"> </w:t>
      </w:r>
      <w:r w:rsidR="00B80AA5">
        <w:t>ceo@waternz.org.nz</w:t>
      </w:r>
    </w:p>
    <w:p w:rsidR="00E86E42" w:rsidRDefault="00E86E42" w:rsidP="00E86E42">
      <w:pPr>
        <w:pStyle w:val="BodyText"/>
      </w:pPr>
      <w:r>
        <w:t>Submitter type, pick one:</w:t>
      </w:r>
    </w:p>
    <w:p w:rsidR="00E86E42" w:rsidRDefault="00B80AA5" w:rsidP="00B80AA5">
      <w:pPr>
        <w:pStyle w:val="BodyText"/>
        <w:ind w:left="360"/>
      </w:pPr>
      <w:r>
        <w:rPr>
          <w:rFonts w:cs="Calibri"/>
        </w:rPr>
        <w:t>√</w:t>
      </w:r>
      <w:r>
        <w:rPr>
          <w:rFonts w:cs="Calibri"/>
        </w:rPr>
        <w:tab/>
      </w:r>
      <w:r w:rsidR="00E86E42">
        <w:t>NGO</w:t>
      </w:r>
    </w:p>
    <w:p w:rsidR="00E86E42" w:rsidRPr="0064366D" w:rsidRDefault="00E86E42" w:rsidP="00E86E42">
      <w:pPr>
        <w:pStyle w:val="Heading3"/>
      </w:pPr>
      <w:bookmarkStart w:id="2" w:name="_Toc514395816"/>
      <w:r>
        <w:t>2050 t</w:t>
      </w:r>
      <w:r w:rsidRPr="0064366D">
        <w:t>arget</w:t>
      </w:r>
      <w:bookmarkEnd w:id="2"/>
      <w:r w:rsidRPr="0064366D">
        <w:t xml:space="preserve"> </w:t>
      </w:r>
    </w:p>
    <w:p w:rsidR="00E86E42" w:rsidRPr="00E14BF9" w:rsidRDefault="00E86E42" w:rsidP="00E86E42">
      <w:pPr>
        <w:pStyle w:val="Numberedparagraph"/>
        <w:spacing w:before="360"/>
        <w:rPr>
          <w:highlight w:val="yellow"/>
        </w:rPr>
      </w:pPr>
      <w:r w:rsidRPr="00E14BF9">
        <w:rPr>
          <w:highlight w:val="yellow"/>
        </w:rPr>
        <w:t xml:space="preserve">If the Government sets a 2050 target now, which is the best target for New Zealand? </w:t>
      </w:r>
    </w:p>
    <w:p w:rsidR="00E86E42" w:rsidRPr="006571DA" w:rsidRDefault="00E86E42" w:rsidP="00E86E42">
      <w:pPr>
        <w:pStyle w:val="BodyText"/>
        <w:spacing w:before="0" w:after="100"/>
        <w:ind w:left="397"/>
        <w:rPr>
          <w:color w:val="000000"/>
        </w:rPr>
      </w:pPr>
      <w:r w:rsidRPr="00E14BF9">
        <w:rPr>
          <w:color w:val="000000"/>
          <w:highlight w:val="yellow"/>
        </w:rPr>
        <w:t>Pick one:</w:t>
      </w:r>
    </w:p>
    <w:p w:rsidR="00E86E42" w:rsidRPr="00EF4DD9" w:rsidRDefault="00E86E42" w:rsidP="00B01BF6">
      <w:pPr>
        <w:pStyle w:val="Bullet"/>
        <w:numPr>
          <w:ilvl w:val="0"/>
          <w:numId w:val="6"/>
        </w:numPr>
        <w:rPr>
          <w:b/>
        </w:rPr>
      </w:pPr>
      <w:r>
        <w:rPr>
          <w:b/>
        </w:rPr>
        <w:t>n</w:t>
      </w:r>
      <w:r w:rsidRPr="00EF4DD9">
        <w:rPr>
          <w:b/>
        </w:rPr>
        <w:t xml:space="preserve">et </w:t>
      </w:r>
      <w:r>
        <w:rPr>
          <w:b/>
        </w:rPr>
        <w:t>z</w:t>
      </w:r>
      <w:r w:rsidRPr="00EF4DD9">
        <w:rPr>
          <w:b/>
        </w:rPr>
        <w:t xml:space="preserve">ero </w:t>
      </w:r>
      <w:r>
        <w:rPr>
          <w:b/>
        </w:rPr>
        <w:t>c</w:t>
      </w:r>
      <w:r w:rsidRPr="00EF4DD9">
        <w:rPr>
          <w:b/>
        </w:rPr>
        <w:t xml:space="preserve">arbon </w:t>
      </w:r>
      <w:r>
        <w:rPr>
          <w:b/>
        </w:rPr>
        <w:t>dioxide:</w:t>
      </w:r>
      <w:r w:rsidRPr="00EF4DD9">
        <w:rPr>
          <w:b/>
        </w:rPr>
        <w:t xml:space="preserve"> </w:t>
      </w:r>
      <w:r w:rsidRPr="00EF4DD9">
        <w:t>Reducing net carbon dioxide emissions to zero by 2050</w:t>
      </w:r>
    </w:p>
    <w:p w:rsidR="00E86E42" w:rsidRPr="00EF4DD9" w:rsidRDefault="007D31A9" w:rsidP="007D31A9">
      <w:pPr>
        <w:pStyle w:val="Bullet"/>
        <w:ind w:left="397"/>
        <w:rPr>
          <w:b/>
        </w:rPr>
      </w:pPr>
      <w:r>
        <w:rPr>
          <w:rFonts w:cs="Calibri"/>
          <w:highlight w:val="lightGray"/>
        </w:rPr>
        <w:t>√</w:t>
      </w:r>
      <w:r>
        <w:rPr>
          <w:rFonts w:ascii="Symbol" w:hAnsi="Symbol"/>
        </w:rPr>
        <w:t></w:t>
      </w:r>
      <w:r>
        <w:rPr>
          <w:rFonts w:ascii="Symbol" w:hAnsi="Symbol"/>
        </w:rPr>
        <w:tab/>
      </w:r>
      <w:r w:rsidR="00E86E42">
        <w:rPr>
          <w:b/>
        </w:rPr>
        <w:t>n</w:t>
      </w:r>
      <w:r w:rsidR="00E86E42" w:rsidRPr="00EF4DD9">
        <w:rPr>
          <w:b/>
        </w:rPr>
        <w:t xml:space="preserve">et </w:t>
      </w:r>
      <w:r w:rsidR="00E86E42">
        <w:rPr>
          <w:b/>
        </w:rPr>
        <w:t>z</w:t>
      </w:r>
      <w:r w:rsidR="00E86E42" w:rsidRPr="00EF4DD9">
        <w:rPr>
          <w:b/>
        </w:rPr>
        <w:t xml:space="preserve">ero </w:t>
      </w:r>
      <w:r w:rsidR="00E86E42">
        <w:rPr>
          <w:b/>
        </w:rPr>
        <w:t>l</w:t>
      </w:r>
      <w:r w:rsidR="00E86E42" w:rsidRPr="00EF4DD9">
        <w:rPr>
          <w:b/>
        </w:rPr>
        <w:t>ong-</w:t>
      </w:r>
      <w:r w:rsidR="00E86E42">
        <w:rPr>
          <w:b/>
        </w:rPr>
        <w:t>l</w:t>
      </w:r>
      <w:r w:rsidR="00E86E42" w:rsidRPr="00EF4DD9">
        <w:rPr>
          <w:b/>
        </w:rPr>
        <w:t xml:space="preserve">ived </w:t>
      </w:r>
      <w:r w:rsidR="00E86E42">
        <w:rPr>
          <w:b/>
        </w:rPr>
        <w:t>g</w:t>
      </w:r>
      <w:r w:rsidR="00E86E42" w:rsidRPr="00EF4DD9">
        <w:rPr>
          <w:b/>
        </w:rPr>
        <w:t xml:space="preserve">ases and </w:t>
      </w:r>
      <w:r w:rsidR="00E86E42">
        <w:rPr>
          <w:b/>
        </w:rPr>
        <w:t>s</w:t>
      </w:r>
      <w:r w:rsidR="00E86E42" w:rsidRPr="00EF4DD9">
        <w:rPr>
          <w:b/>
        </w:rPr>
        <w:t xml:space="preserve">tabilised </w:t>
      </w:r>
      <w:r w:rsidR="00E86E42">
        <w:rPr>
          <w:b/>
        </w:rPr>
        <w:t>s</w:t>
      </w:r>
      <w:r w:rsidR="00E86E42" w:rsidRPr="00EF4DD9">
        <w:rPr>
          <w:b/>
        </w:rPr>
        <w:t>hort-</w:t>
      </w:r>
      <w:r w:rsidR="00E86E42">
        <w:rPr>
          <w:b/>
        </w:rPr>
        <w:t>l</w:t>
      </w:r>
      <w:r w:rsidR="00E86E42" w:rsidRPr="00EF4DD9">
        <w:rPr>
          <w:b/>
        </w:rPr>
        <w:t xml:space="preserve">ived </w:t>
      </w:r>
      <w:r w:rsidR="00E86E42">
        <w:rPr>
          <w:b/>
        </w:rPr>
        <w:t>gases:</w:t>
      </w:r>
      <w:r w:rsidR="00E86E42" w:rsidRPr="00EF4DD9">
        <w:rPr>
          <w:b/>
        </w:rPr>
        <w:t xml:space="preserve"> </w:t>
      </w:r>
      <w:r w:rsidR="00E86E42" w:rsidRPr="00EF4DD9">
        <w:t>Long-lived gases to net zero by 2050, while also stabilising short-lived gases</w:t>
      </w:r>
    </w:p>
    <w:p w:rsidR="00E86E42" w:rsidRPr="00EF4DD9" w:rsidRDefault="00E86E42" w:rsidP="00B01BF6">
      <w:pPr>
        <w:pStyle w:val="Bullet"/>
        <w:numPr>
          <w:ilvl w:val="0"/>
          <w:numId w:val="6"/>
        </w:numPr>
        <w:spacing w:after="240"/>
        <w:rPr>
          <w:b/>
        </w:rPr>
      </w:pPr>
      <w:r>
        <w:rPr>
          <w:b/>
        </w:rPr>
        <w:t>n</w:t>
      </w:r>
      <w:r w:rsidRPr="00EF4DD9">
        <w:rPr>
          <w:b/>
        </w:rPr>
        <w:t xml:space="preserve">et </w:t>
      </w:r>
      <w:r>
        <w:rPr>
          <w:b/>
        </w:rPr>
        <w:t>z</w:t>
      </w:r>
      <w:r w:rsidRPr="00EF4DD9">
        <w:rPr>
          <w:b/>
        </w:rPr>
        <w:t xml:space="preserve">ero </w:t>
      </w:r>
      <w:r>
        <w:rPr>
          <w:b/>
        </w:rPr>
        <w:t>emissions:</w:t>
      </w:r>
      <w:r w:rsidRPr="00EF4DD9">
        <w:rPr>
          <w:b/>
        </w:rPr>
        <w:t xml:space="preserve"> </w:t>
      </w:r>
      <w:r w:rsidRPr="00EF4DD9">
        <w:t>Net zero emissions across all greenhouse gases by 2050</w:t>
      </w:r>
      <w:r>
        <w:t>.</w:t>
      </w:r>
    </w:p>
    <w:tbl>
      <w:tblPr>
        <w:tblW w:w="81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8"/>
      </w:tblGrid>
      <w:tr w:rsidR="00E86E42" w:rsidRPr="006571DA" w:rsidTr="00E9054D">
        <w:tc>
          <w:tcPr>
            <w:tcW w:w="8185" w:type="dxa"/>
            <w:shd w:val="clear" w:color="auto" w:fill="FFFFFF"/>
          </w:tcPr>
          <w:p w:rsidR="00E86E42" w:rsidRPr="006571DA" w:rsidRDefault="00E86E42" w:rsidP="00E9054D">
            <w:pPr>
              <w:pStyle w:val="Casestudytext"/>
              <w:spacing w:before="120"/>
              <w:rPr>
                <w:b/>
                <w:color w:val="000000"/>
                <w:sz w:val="22"/>
              </w:rPr>
            </w:pPr>
            <w:r w:rsidRPr="006571DA">
              <w:rPr>
                <w:b/>
                <w:color w:val="000000"/>
                <w:sz w:val="22"/>
              </w:rPr>
              <w:t>Optional comment</w:t>
            </w:r>
          </w:p>
          <w:p w:rsidR="00E86E42" w:rsidRPr="006571DA" w:rsidRDefault="007D31A9" w:rsidP="00CA1AE7">
            <w:pPr>
              <w:pStyle w:val="Casestudytext"/>
              <w:rPr>
                <w:color w:val="000000"/>
                <w:sz w:val="22"/>
              </w:rPr>
            </w:pPr>
            <w:r>
              <w:rPr>
                <w:color w:val="000000"/>
                <w:sz w:val="22"/>
              </w:rPr>
              <w:t>The process of wastewater treatment generates fugitive emissions, principally c</w:t>
            </w:r>
            <w:r w:rsidR="00915949">
              <w:rPr>
                <w:color w:val="000000"/>
                <w:sz w:val="22"/>
              </w:rPr>
              <w:t>omposed of the long lived gases</w:t>
            </w:r>
            <w:r>
              <w:rPr>
                <w:color w:val="000000"/>
                <w:sz w:val="22"/>
              </w:rPr>
              <w:t xml:space="preserve"> methane and nitrous oxide. While in some instances it will be possible to </w:t>
            </w:r>
            <w:r w:rsidR="00CA1AE7">
              <w:rPr>
                <w:color w:val="000000"/>
                <w:sz w:val="22"/>
              </w:rPr>
              <w:t>reduce</w:t>
            </w:r>
            <w:r w:rsidR="0094279F">
              <w:rPr>
                <w:color w:val="000000"/>
                <w:sz w:val="22"/>
              </w:rPr>
              <w:t xml:space="preserve"> </w:t>
            </w:r>
            <w:r w:rsidR="00915949">
              <w:rPr>
                <w:color w:val="000000"/>
                <w:sz w:val="22"/>
              </w:rPr>
              <w:t>fugitive</w:t>
            </w:r>
            <w:r w:rsidR="0094279F">
              <w:rPr>
                <w:color w:val="000000"/>
                <w:sz w:val="22"/>
              </w:rPr>
              <w:t xml:space="preserve"> emissions, reducing emissions altogether would prove impractical </w:t>
            </w:r>
            <w:r w:rsidR="00CA1AE7">
              <w:rPr>
                <w:color w:val="000000"/>
                <w:sz w:val="22"/>
              </w:rPr>
              <w:t>for</w:t>
            </w:r>
            <w:r w:rsidR="0094279F">
              <w:rPr>
                <w:color w:val="000000"/>
                <w:sz w:val="22"/>
              </w:rPr>
              <w:t xml:space="preserve"> New Zealand’s smaller wastewater treatment plants (in particular where oxidation ponds</w:t>
            </w:r>
            <w:r w:rsidR="00915949">
              <w:rPr>
                <w:color w:val="000000"/>
                <w:sz w:val="22"/>
              </w:rPr>
              <w:t xml:space="preserve"> are used</w:t>
            </w:r>
            <w:r w:rsidR="0094279F">
              <w:rPr>
                <w:color w:val="000000"/>
                <w:sz w:val="22"/>
              </w:rPr>
              <w:t xml:space="preserve">). </w:t>
            </w:r>
          </w:p>
        </w:tc>
      </w:tr>
    </w:tbl>
    <w:p w:rsidR="00E86E42" w:rsidRPr="00E14BF9" w:rsidRDefault="00E86E42" w:rsidP="00E86E42">
      <w:pPr>
        <w:pStyle w:val="Numberedparagraph"/>
        <w:spacing w:before="360"/>
        <w:rPr>
          <w:highlight w:val="yellow"/>
        </w:rPr>
      </w:pPr>
      <w:r w:rsidRPr="00E14BF9">
        <w:rPr>
          <w:highlight w:val="yellow"/>
        </w:rPr>
        <w:t xml:space="preserve">Do you agree with the </w:t>
      </w:r>
      <w:hyperlink w:anchor="_What_the_Commission" w:history="1">
        <w:r w:rsidRPr="00E14BF9">
          <w:rPr>
            <w:rStyle w:val="Hyperlink"/>
            <w:highlight w:val="yellow"/>
          </w:rPr>
          <w:t>considerations</w:t>
        </w:r>
      </w:hyperlink>
      <w:r w:rsidRPr="00E14BF9">
        <w:rPr>
          <w:highlight w:val="yellow"/>
        </w:rPr>
        <w:t xml:space="preserve"> we propose that the Government and the Climate Change Commission take into account when advising on and setting budgets? </w:t>
      </w:r>
    </w:p>
    <w:p w:rsidR="00E86E42" w:rsidRPr="003D47E6" w:rsidRDefault="00E86E42" w:rsidP="00E86E42">
      <w:pPr>
        <w:pStyle w:val="BodyText"/>
        <w:spacing w:before="0"/>
        <w:ind w:left="397"/>
      </w:pPr>
      <w:r w:rsidRPr="003D47E6">
        <w:t>Pick one:</w:t>
      </w:r>
    </w:p>
    <w:p w:rsidR="00E86E42" w:rsidRPr="003D47E6" w:rsidRDefault="0094279F" w:rsidP="0094279F">
      <w:pPr>
        <w:pStyle w:val="Bullet"/>
        <w:ind w:left="397"/>
      </w:pPr>
      <w:r>
        <w:rPr>
          <w:rFonts w:cs="Calibri"/>
          <w:highlight w:val="lightGray"/>
        </w:rPr>
        <w:t>√</w:t>
      </w:r>
      <w:r>
        <w:rPr>
          <w:rFonts w:ascii="Symbol" w:hAnsi="Symbol"/>
        </w:rPr>
        <w:tab/>
      </w:r>
      <w:r w:rsidR="00E86E42">
        <w:t>y</w:t>
      </w:r>
      <w:r w:rsidR="00E86E42" w:rsidRPr="003D47E6">
        <w:t>es</w:t>
      </w:r>
    </w:p>
    <w:p w:rsidR="00E86E42" w:rsidRPr="003D47E6" w:rsidRDefault="00E86E42" w:rsidP="00B01BF6">
      <w:pPr>
        <w:pStyle w:val="Bullet"/>
        <w:numPr>
          <w:ilvl w:val="0"/>
          <w:numId w:val="13"/>
        </w:numPr>
        <w:spacing w:after="240"/>
      </w:pPr>
      <w:r>
        <w:t>n</w:t>
      </w:r>
      <w:r w:rsidRPr="003D47E6">
        <w:t>o</w:t>
      </w:r>
      <w:r>
        <w:t>.</w:t>
      </w:r>
    </w:p>
    <w:tbl>
      <w:tblPr>
        <w:tblW w:w="8108"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108"/>
      </w:tblGrid>
      <w:tr w:rsidR="00E86E42" w:rsidRPr="003D47E6" w:rsidTr="00E9054D">
        <w:tc>
          <w:tcPr>
            <w:tcW w:w="8185" w:type="dxa"/>
            <w:shd w:val="clear" w:color="auto" w:fill="FFFFFF"/>
          </w:tcPr>
          <w:p w:rsidR="00E86E42" w:rsidRPr="003D47E6" w:rsidRDefault="00E86E42" w:rsidP="00E9054D">
            <w:pPr>
              <w:pStyle w:val="Casestudytext"/>
              <w:spacing w:before="120"/>
              <w:rPr>
                <w:sz w:val="22"/>
              </w:rPr>
            </w:pPr>
            <w:r w:rsidRPr="003D47E6">
              <w:rPr>
                <w:b/>
                <w:sz w:val="22"/>
              </w:rPr>
              <w:t>Optional comment</w:t>
            </w:r>
          </w:p>
          <w:p w:rsidR="00E86E42" w:rsidRPr="003D47E6" w:rsidRDefault="0094279F" w:rsidP="00E9054D">
            <w:pPr>
              <w:pStyle w:val="Casestudytext"/>
              <w:rPr>
                <w:sz w:val="22"/>
              </w:rPr>
            </w:pPr>
            <w:r>
              <w:rPr>
                <w:sz w:val="22"/>
              </w:rPr>
              <w:t>We do not object to the consider</w:t>
            </w:r>
            <w:r w:rsidR="00F96F3B">
              <w:rPr>
                <w:sz w:val="22"/>
              </w:rPr>
              <w:t xml:space="preserve">ations </w:t>
            </w:r>
            <w:r w:rsidR="00915949">
              <w:rPr>
                <w:sz w:val="22"/>
              </w:rPr>
              <w:t>proposed</w:t>
            </w:r>
            <w:r w:rsidR="00F96F3B">
              <w:rPr>
                <w:sz w:val="22"/>
              </w:rPr>
              <w:t xml:space="preserve">, however recommend the </w:t>
            </w:r>
            <w:r w:rsidR="00CA1AE7">
              <w:rPr>
                <w:sz w:val="22"/>
              </w:rPr>
              <w:lastRenderedPageBreak/>
              <w:t>C</w:t>
            </w:r>
            <w:r>
              <w:rPr>
                <w:sz w:val="22"/>
              </w:rPr>
              <w:t xml:space="preserve">limate </w:t>
            </w:r>
            <w:r w:rsidR="00CA1AE7">
              <w:rPr>
                <w:sz w:val="22"/>
              </w:rPr>
              <w:t>C</w:t>
            </w:r>
            <w:r>
              <w:rPr>
                <w:sz w:val="22"/>
              </w:rPr>
              <w:t xml:space="preserve">hange </w:t>
            </w:r>
            <w:r w:rsidR="00CA1AE7">
              <w:rPr>
                <w:sz w:val="22"/>
              </w:rPr>
              <w:t>C</w:t>
            </w:r>
            <w:r>
              <w:rPr>
                <w:sz w:val="22"/>
              </w:rPr>
              <w:t xml:space="preserve">ommission </w:t>
            </w:r>
            <w:r w:rsidR="00F96F3B">
              <w:rPr>
                <w:sz w:val="22"/>
              </w:rPr>
              <w:t xml:space="preserve">also consider any likely impacts on the environment </w:t>
            </w:r>
            <w:r w:rsidR="00915949">
              <w:rPr>
                <w:sz w:val="22"/>
              </w:rPr>
              <w:t xml:space="preserve">that result from emissions reductions </w:t>
            </w:r>
            <w:r w:rsidR="00F96F3B">
              <w:rPr>
                <w:sz w:val="22"/>
              </w:rPr>
              <w:t>(over and above the climate change impacts)</w:t>
            </w:r>
            <w:r>
              <w:rPr>
                <w:sz w:val="22"/>
              </w:rPr>
              <w:t xml:space="preserve">. In the case of wastewater treatment plants </w:t>
            </w:r>
            <w:r w:rsidR="00F96F3B">
              <w:rPr>
                <w:sz w:val="22"/>
              </w:rPr>
              <w:t xml:space="preserve">emissions reductions may involve trade-offs between emissions and waterways protection. </w:t>
            </w:r>
            <w:r>
              <w:rPr>
                <w:sz w:val="22"/>
              </w:rPr>
              <w:t xml:space="preserve">  </w:t>
            </w:r>
          </w:p>
          <w:p w:rsidR="00E86E42" w:rsidRDefault="00F96F3B" w:rsidP="00E9054D">
            <w:pPr>
              <w:pStyle w:val="Casestudytext"/>
              <w:rPr>
                <w:sz w:val="22"/>
              </w:rPr>
            </w:pPr>
            <w:r w:rsidRPr="00F96F3B">
              <w:rPr>
                <w:sz w:val="22"/>
              </w:rPr>
              <w:t>Wastewater treatment systems need to treat all domestic and trade wastes to levels that allow them to be safely discharged to receiving environments without causing a nuisance or a risk to public health. This should always be at the top of the priority list for operating wastewater treatment plants.</w:t>
            </w:r>
          </w:p>
          <w:p w:rsidR="00F96F3B" w:rsidRPr="00F96F3B" w:rsidRDefault="00F96F3B" w:rsidP="00F96F3B">
            <w:pPr>
              <w:pStyle w:val="Casestudytext"/>
              <w:rPr>
                <w:sz w:val="22"/>
              </w:rPr>
            </w:pPr>
            <w:r w:rsidRPr="00F96F3B">
              <w:rPr>
                <w:sz w:val="22"/>
              </w:rPr>
              <w:t>Treatment plant design and operation involves trade-offs in terms of fugitive emissions, energy and final effluent quality. Energy intensive process routes such as high rate, or forced aeration systems use more electricity but produce a higher quality effluent and avoid methanogenic process routes. Low energy process methods such as passive pond systems use significantly less power but may produce lower quality effluent and u</w:t>
            </w:r>
            <w:r>
              <w:rPr>
                <w:sz w:val="22"/>
              </w:rPr>
              <w:t>se methanogenic process routes.</w:t>
            </w:r>
          </w:p>
          <w:p w:rsidR="00F96F3B" w:rsidRPr="003D47E6" w:rsidRDefault="00F96F3B" w:rsidP="00F96F3B">
            <w:pPr>
              <w:pStyle w:val="Casestudytext"/>
              <w:rPr>
                <w:sz w:val="22"/>
              </w:rPr>
            </w:pPr>
            <w:r>
              <w:rPr>
                <w:sz w:val="22"/>
              </w:rPr>
              <w:t>We note that such trade offs will become increasingly easier to manage as the electricity grid decarbonises.</w:t>
            </w:r>
          </w:p>
        </w:tc>
      </w:tr>
    </w:tbl>
    <w:p w:rsidR="00E86E42" w:rsidRPr="0064366D" w:rsidRDefault="00E86E42" w:rsidP="00E86E42">
      <w:pPr>
        <w:pStyle w:val="Heading3"/>
        <w:spacing w:before="480" w:after="120"/>
      </w:pPr>
      <w:r w:rsidRPr="0064366D">
        <w:lastRenderedPageBreak/>
        <w:t>Government response</w:t>
      </w:r>
    </w:p>
    <w:p w:rsidR="00E86E42" w:rsidRPr="00E14BF9" w:rsidRDefault="00E86E42" w:rsidP="00E86E42">
      <w:pPr>
        <w:pStyle w:val="Numberedparagraph"/>
        <w:spacing w:before="360" w:after="240"/>
        <w:rPr>
          <w:highlight w:val="yellow"/>
        </w:rPr>
      </w:pPr>
      <w:r w:rsidRPr="00E14BF9">
        <w:rPr>
          <w:highlight w:val="yellow"/>
        </w:rPr>
        <w:t xml:space="preserve">What are the most important issues for the Government to consider in setting plans to meet budgets? For example, who do we need to work with, what else needs to be considered? </w:t>
      </w:r>
    </w:p>
    <w:tbl>
      <w:tblPr>
        <w:tblW w:w="81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8"/>
      </w:tblGrid>
      <w:tr w:rsidR="00E86E42" w:rsidRPr="003D47E6" w:rsidTr="00E9054D">
        <w:tc>
          <w:tcPr>
            <w:tcW w:w="8930" w:type="dxa"/>
            <w:shd w:val="clear" w:color="auto" w:fill="FFFFFF"/>
          </w:tcPr>
          <w:p w:rsidR="00E86E42" w:rsidRPr="003D47E6" w:rsidRDefault="00E86E42" w:rsidP="00E9054D">
            <w:pPr>
              <w:pStyle w:val="Casestudytext"/>
              <w:spacing w:before="120"/>
              <w:rPr>
                <w:sz w:val="22"/>
              </w:rPr>
            </w:pPr>
            <w:r w:rsidRPr="003D47E6">
              <w:rPr>
                <w:b/>
                <w:sz w:val="22"/>
              </w:rPr>
              <w:t>Comment</w:t>
            </w:r>
          </w:p>
          <w:p w:rsidR="00915949" w:rsidRDefault="00F96F3B" w:rsidP="00E9054D">
            <w:pPr>
              <w:pStyle w:val="Casestudytext"/>
              <w:rPr>
                <w:sz w:val="22"/>
              </w:rPr>
            </w:pPr>
            <w:r>
              <w:rPr>
                <w:sz w:val="22"/>
              </w:rPr>
              <w:t>The water sector is an</w:t>
            </w:r>
            <w:r w:rsidR="00915949">
              <w:rPr>
                <w:sz w:val="22"/>
              </w:rPr>
              <w:t xml:space="preserve"> important stakeholder in both climate change mitigation and a</w:t>
            </w:r>
            <w:r>
              <w:rPr>
                <w:sz w:val="22"/>
              </w:rPr>
              <w:t xml:space="preserve">daptation efforts. </w:t>
            </w:r>
          </w:p>
          <w:p w:rsidR="00E86E42" w:rsidRPr="003D47E6" w:rsidRDefault="00F96F3B" w:rsidP="00915949">
            <w:pPr>
              <w:pStyle w:val="Casestudytext"/>
              <w:rPr>
                <w:sz w:val="22"/>
              </w:rPr>
            </w:pPr>
            <w:r>
              <w:rPr>
                <w:sz w:val="22"/>
              </w:rPr>
              <w:t xml:space="preserve">Water New Zealand represents technical </w:t>
            </w:r>
            <w:r w:rsidR="00B57D3A">
              <w:rPr>
                <w:sz w:val="22"/>
              </w:rPr>
              <w:t>professionals and organisations</w:t>
            </w:r>
            <w:r>
              <w:rPr>
                <w:sz w:val="22"/>
              </w:rPr>
              <w:t xml:space="preserve"> with </w:t>
            </w:r>
            <w:r w:rsidR="00B57D3A">
              <w:rPr>
                <w:sz w:val="22"/>
              </w:rPr>
              <w:t>broad ranging</w:t>
            </w:r>
            <w:r>
              <w:rPr>
                <w:sz w:val="22"/>
              </w:rPr>
              <w:t xml:space="preserve"> operational and technical expertise in </w:t>
            </w:r>
            <w:r w:rsidR="00B57D3A">
              <w:rPr>
                <w:sz w:val="22"/>
              </w:rPr>
              <w:t xml:space="preserve">drinking water, wastewater and storm water </w:t>
            </w:r>
            <w:r>
              <w:rPr>
                <w:sz w:val="22"/>
              </w:rPr>
              <w:t xml:space="preserve">infrastructure. </w:t>
            </w:r>
            <w:r w:rsidR="00915949">
              <w:rPr>
                <w:sz w:val="22"/>
              </w:rPr>
              <w:t>Input</w:t>
            </w:r>
            <w:r w:rsidR="00B57D3A">
              <w:rPr>
                <w:sz w:val="22"/>
              </w:rPr>
              <w:t xml:space="preserve"> from </w:t>
            </w:r>
            <w:r w:rsidR="00915949">
              <w:rPr>
                <w:sz w:val="22"/>
              </w:rPr>
              <w:t xml:space="preserve">industry </w:t>
            </w:r>
            <w:r w:rsidR="00CA1AE7">
              <w:rPr>
                <w:sz w:val="22"/>
              </w:rPr>
              <w:t>professionals</w:t>
            </w:r>
            <w:r>
              <w:rPr>
                <w:sz w:val="22"/>
              </w:rPr>
              <w:t xml:space="preserve"> </w:t>
            </w:r>
            <w:r w:rsidR="00B57D3A">
              <w:rPr>
                <w:sz w:val="22"/>
              </w:rPr>
              <w:t xml:space="preserve">is needed to </w:t>
            </w:r>
            <w:r>
              <w:rPr>
                <w:sz w:val="22"/>
              </w:rPr>
              <w:t xml:space="preserve">assist the government assess the technical feasibility and operational realities that </w:t>
            </w:r>
            <w:r w:rsidR="00915949">
              <w:rPr>
                <w:sz w:val="22"/>
              </w:rPr>
              <w:t>will be</w:t>
            </w:r>
            <w:r>
              <w:rPr>
                <w:sz w:val="22"/>
              </w:rPr>
              <w:t xml:space="preserve"> faced in implementing emissions reduction </w:t>
            </w:r>
            <w:r w:rsidR="00B57D3A">
              <w:rPr>
                <w:sz w:val="22"/>
              </w:rPr>
              <w:t>opportunities relate</w:t>
            </w:r>
            <w:r w:rsidR="00915949">
              <w:rPr>
                <w:sz w:val="22"/>
              </w:rPr>
              <w:t>d</w:t>
            </w:r>
            <w:r w:rsidR="00B57D3A">
              <w:rPr>
                <w:sz w:val="22"/>
              </w:rPr>
              <w:t xml:space="preserve"> to</w:t>
            </w:r>
            <w:r>
              <w:rPr>
                <w:sz w:val="22"/>
              </w:rPr>
              <w:t xml:space="preserve"> the water sector.</w:t>
            </w:r>
          </w:p>
        </w:tc>
      </w:tr>
    </w:tbl>
    <w:p w:rsidR="00E86E42" w:rsidRPr="00E14BF9" w:rsidRDefault="00E86E42" w:rsidP="00E86E42">
      <w:pPr>
        <w:pStyle w:val="Numberedparagraph"/>
        <w:keepNext/>
        <w:spacing w:before="360"/>
        <w:rPr>
          <w:highlight w:val="yellow"/>
        </w:rPr>
      </w:pPr>
      <w:r w:rsidRPr="00E14BF9">
        <w:rPr>
          <w:highlight w:val="yellow"/>
        </w:rPr>
        <w:t xml:space="preserve">The Government has proposed that Climate Change Commissioners need to have a range of </w:t>
      </w:r>
      <w:hyperlink w:anchor="_What_expertise_cshould" w:history="1">
        <w:r w:rsidRPr="00E14BF9">
          <w:rPr>
            <w:rStyle w:val="Hyperlink"/>
            <w:highlight w:val="yellow"/>
          </w:rPr>
          <w:t>essential and desirable expertise</w:t>
        </w:r>
      </w:hyperlink>
      <w:r w:rsidRPr="00E14BF9">
        <w:rPr>
          <w:highlight w:val="yellow"/>
        </w:rPr>
        <w:t>. Do you agree with the proposed expertise?</w:t>
      </w:r>
    </w:p>
    <w:p w:rsidR="00E86E42" w:rsidRPr="003D47E6" w:rsidRDefault="00E86E42" w:rsidP="00E86E42">
      <w:pPr>
        <w:pStyle w:val="BodyText"/>
        <w:spacing w:before="0"/>
        <w:ind w:left="397"/>
      </w:pPr>
      <w:r w:rsidRPr="003D47E6">
        <w:t>Pick one:</w:t>
      </w:r>
    </w:p>
    <w:p w:rsidR="00E86E42" w:rsidRPr="003D47E6" w:rsidRDefault="00F96F3B" w:rsidP="00F96F3B">
      <w:pPr>
        <w:pStyle w:val="Bullet"/>
        <w:ind w:left="397"/>
      </w:pPr>
      <w:r>
        <w:rPr>
          <w:rFonts w:cs="Calibri"/>
          <w:highlight w:val="lightGray"/>
        </w:rPr>
        <w:t>√</w:t>
      </w:r>
      <w:r>
        <w:rPr>
          <w:rFonts w:ascii="Symbol" w:hAnsi="Symbol"/>
        </w:rPr>
        <w:tab/>
      </w:r>
      <w:r w:rsidR="00E86E42">
        <w:t>y</w:t>
      </w:r>
      <w:r w:rsidR="00E86E42" w:rsidRPr="003D47E6">
        <w:t>es</w:t>
      </w:r>
    </w:p>
    <w:p w:rsidR="00E86E42" w:rsidRPr="003D47E6" w:rsidRDefault="00E86E42" w:rsidP="00B01BF6">
      <w:pPr>
        <w:pStyle w:val="Bullet"/>
        <w:numPr>
          <w:ilvl w:val="0"/>
          <w:numId w:val="17"/>
        </w:numPr>
        <w:spacing w:after="240"/>
      </w:pPr>
      <w:r>
        <w:t>n</w:t>
      </w:r>
      <w:r w:rsidRPr="003D47E6">
        <w:t>o</w:t>
      </w:r>
      <w:r>
        <w:t>.</w:t>
      </w:r>
    </w:p>
    <w:tbl>
      <w:tblPr>
        <w:tblW w:w="81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8"/>
      </w:tblGrid>
      <w:tr w:rsidR="00E86E42" w:rsidRPr="003D47E6" w:rsidTr="00E9054D">
        <w:tc>
          <w:tcPr>
            <w:tcW w:w="8108" w:type="dxa"/>
            <w:shd w:val="clear" w:color="auto" w:fill="FFFFFF"/>
          </w:tcPr>
          <w:p w:rsidR="00E86E42" w:rsidRPr="003D47E6" w:rsidRDefault="00E86E42" w:rsidP="00E9054D">
            <w:pPr>
              <w:pStyle w:val="Casestudytext"/>
              <w:spacing w:before="120"/>
              <w:rPr>
                <w:sz w:val="22"/>
              </w:rPr>
            </w:pPr>
            <w:r>
              <w:rPr>
                <w:b/>
                <w:sz w:val="22"/>
              </w:rPr>
              <w:t>Optional c</w:t>
            </w:r>
            <w:r w:rsidRPr="003D47E6">
              <w:rPr>
                <w:b/>
                <w:sz w:val="22"/>
              </w:rPr>
              <w:t>omment</w:t>
            </w:r>
          </w:p>
          <w:p w:rsidR="00F96F3B" w:rsidRDefault="00F96F3B" w:rsidP="00E9054D">
            <w:pPr>
              <w:pStyle w:val="Casestudytext"/>
              <w:rPr>
                <w:sz w:val="22"/>
              </w:rPr>
            </w:pPr>
            <w:r>
              <w:rPr>
                <w:sz w:val="22"/>
              </w:rPr>
              <w:t>We strongly support the inclusion of the following two items of essential expertise on the committee;</w:t>
            </w:r>
          </w:p>
          <w:p w:rsidR="00E86E42" w:rsidRDefault="00F96F3B" w:rsidP="00B80AA5">
            <w:pPr>
              <w:pStyle w:val="Casestudytext"/>
              <w:numPr>
                <w:ilvl w:val="0"/>
                <w:numId w:val="21"/>
              </w:numPr>
              <w:rPr>
                <w:sz w:val="22"/>
              </w:rPr>
            </w:pPr>
            <w:r>
              <w:rPr>
                <w:sz w:val="22"/>
              </w:rPr>
              <w:t xml:space="preserve">engineering and infrastructure </w:t>
            </w:r>
          </w:p>
          <w:p w:rsidR="00B80AA5" w:rsidRPr="00B80AA5" w:rsidRDefault="00B80AA5" w:rsidP="00B80AA5">
            <w:pPr>
              <w:pStyle w:val="Casestudytext"/>
              <w:numPr>
                <w:ilvl w:val="0"/>
                <w:numId w:val="21"/>
              </w:numPr>
              <w:rPr>
                <w:sz w:val="22"/>
              </w:rPr>
            </w:pPr>
            <w:r w:rsidRPr="00B80AA5">
              <w:rPr>
                <w:sz w:val="22"/>
              </w:rPr>
              <w:lastRenderedPageBreak/>
              <w:t>experience with addressing adaptation challenges like planning, insurance and local</w:t>
            </w:r>
            <w:r>
              <w:rPr>
                <w:sz w:val="22"/>
              </w:rPr>
              <w:t xml:space="preserve"> </w:t>
            </w:r>
            <w:r w:rsidRPr="00B80AA5">
              <w:rPr>
                <w:sz w:val="22"/>
              </w:rPr>
              <w:t>government</w:t>
            </w:r>
          </w:p>
        </w:tc>
      </w:tr>
    </w:tbl>
    <w:p w:rsidR="00E86E42" w:rsidRPr="0064366D" w:rsidRDefault="00E86E42" w:rsidP="00E86E42">
      <w:pPr>
        <w:pStyle w:val="Heading3"/>
        <w:spacing w:before="480" w:after="120"/>
      </w:pPr>
      <w:bookmarkStart w:id="3" w:name="_Climate_Change_Adaptation"/>
      <w:bookmarkEnd w:id="3"/>
      <w:r w:rsidRPr="00B75D2D">
        <w:lastRenderedPageBreak/>
        <w:t>Adapting to the impacts of climate change</w:t>
      </w:r>
    </w:p>
    <w:p w:rsidR="00E86E42" w:rsidRPr="00E14BF9" w:rsidRDefault="00E86E42" w:rsidP="00E86E42">
      <w:pPr>
        <w:pStyle w:val="Numberedparagraph"/>
        <w:spacing w:before="360"/>
        <w:rPr>
          <w:highlight w:val="yellow"/>
        </w:rPr>
      </w:pPr>
      <w:r w:rsidRPr="00E14BF9">
        <w:rPr>
          <w:highlight w:val="yellow"/>
        </w:rPr>
        <w:t xml:space="preserve">The Government has proposed a number of new </w:t>
      </w:r>
      <w:hyperlink w:anchor="_Creating_the_right" w:history="1">
        <w:r w:rsidRPr="00E14BF9">
          <w:rPr>
            <w:rStyle w:val="Hyperlink"/>
            <w:highlight w:val="yellow"/>
          </w:rPr>
          <w:t>functions</w:t>
        </w:r>
      </w:hyperlink>
      <w:r w:rsidRPr="00E14BF9">
        <w:rPr>
          <w:highlight w:val="yellow"/>
        </w:rPr>
        <w:t xml:space="preserve"> to help us adapt to climate change. Do you agree with the proposed functions? </w:t>
      </w:r>
    </w:p>
    <w:p w:rsidR="00E86E42" w:rsidRPr="003D47E6" w:rsidRDefault="00E86E42" w:rsidP="00E86E42">
      <w:pPr>
        <w:pStyle w:val="BodyText"/>
        <w:spacing w:before="0"/>
        <w:ind w:left="397"/>
      </w:pPr>
      <w:r w:rsidRPr="003D47E6">
        <w:t>Pick one:</w:t>
      </w:r>
    </w:p>
    <w:p w:rsidR="00E86E42" w:rsidRPr="003D47E6" w:rsidRDefault="00B80AA5" w:rsidP="00B80AA5">
      <w:pPr>
        <w:pStyle w:val="Bullet"/>
        <w:ind w:left="397"/>
      </w:pPr>
      <w:r>
        <w:rPr>
          <w:rFonts w:cs="Calibri"/>
          <w:highlight w:val="lightGray"/>
        </w:rPr>
        <w:t>√</w:t>
      </w:r>
      <w:r>
        <w:rPr>
          <w:rFonts w:ascii="Symbol" w:hAnsi="Symbol"/>
        </w:rPr>
        <w:tab/>
      </w:r>
      <w:r w:rsidR="00E86E42">
        <w:t>y</w:t>
      </w:r>
      <w:r w:rsidR="00E86E42" w:rsidRPr="003D47E6">
        <w:t>es</w:t>
      </w:r>
    </w:p>
    <w:p w:rsidR="00E86E42" w:rsidRPr="003D47E6" w:rsidRDefault="00E86E42" w:rsidP="00B01BF6">
      <w:pPr>
        <w:pStyle w:val="Bullet"/>
        <w:numPr>
          <w:ilvl w:val="0"/>
          <w:numId w:val="19"/>
        </w:numPr>
        <w:spacing w:after="240"/>
      </w:pPr>
      <w:r>
        <w:t>n</w:t>
      </w:r>
      <w:r w:rsidRPr="003D47E6">
        <w:t>o</w:t>
      </w:r>
      <w:r>
        <w:t>.</w:t>
      </w:r>
    </w:p>
    <w:tbl>
      <w:tblPr>
        <w:tblW w:w="81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8"/>
      </w:tblGrid>
      <w:tr w:rsidR="00E86E42" w:rsidRPr="003D47E6" w:rsidTr="00E9054D">
        <w:tc>
          <w:tcPr>
            <w:tcW w:w="8185" w:type="dxa"/>
            <w:shd w:val="clear" w:color="auto" w:fill="FFFFFF"/>
          </w:tcPr>
          <w:p w:rsidR="00E86E42" w:rsidRPr="003D47E6" w:rsidRDefault="00E86E42" w:rsidP="00E9054D">
            <w:pPr>
              <w:pStyle w:val="Casestudytext"/>
              <w:spacing w:before="120"/>
              <w:rPr>
                <w:sz w:val="22"/>
              </w:rPr>
            </w:pPr>
            <w:r w:rsidRPr="003D47E6">
              <w:rPr>
                <w:b/>
                <w:sz w:val="22"/>
              </w:rPr>
              <w:t>Optional comment</w:t>
            </w:r>
          </w:p>
          <w:p w:rsidR="00915949" w:rsidRDefault="00915949" w:rsidP="00E9054D">
            <w:pPr>
              <w:pStyle w:val="Casestudytext"/>
              <w:rPr>
                <w:sz w:val="22"/>
              </w:rPr>
            </w:pPr>
            <w:r>
              <w:rPr>
                <w:sz w:val="22"/>
              </w:rPr>
              <w:t>A national risk assessment and adaptation plan would assist in creating the joined up thinking the water sector needs to confront is adaption challenges.</w:t>
            </w:r>
            <w:r w:rsidR="00CA1AE7">
              <w:rPr>
                <w:sz w:val="22"/>
              </w:rPr>
              <w:t xml:space="preserve"> </w:t>
            </w:r>
            <w:r w:rsidR="00B80AA5">
              <w:rPr>
                <w:sz w:val="22"/>
              </w:rPr>
              <w:t xml:space="preserve">The water sector faces a number of climate change adaptation challenges. </w:t>
            </w:r>
          </w:p>
          <w:p w:rsidR="00E86E42" w:rsidRPr="003D47E6" w:rsidRDefault="00915949" w:rsidP="00E9054D">
            <w:pPr>
              <w:pStyle w:val="Casestudytext"/>
              <w:rPr>
                <w:sz w:val="22"/>
              </w:rPr>
            </w:pPr>
            <w:r>
              <w:rPr>
                <w:sz w:val="22"/>
              </w:rPr>
              <w:t xml:space="preserve">Under the current status quo, an </w:t>
            </w:r>
            <w:r w:rsidR="00B80AA5">
              <w:rPr>
                <w:sz w:val="22"/>
              </w:rPr>
              <w:t>absence of central leadership means the majority of water suppliers ar</w:t>
            </w:r>
            <w:r>
              <w:rPr>
                <w:sz w:val="22"/>
              </w:rPr>
              <w:t>e currently addressing</w:t>
            </w:r>
            <w:r w:rsidR="00B80AA5">
              <w:rPr>
                <w:sz w:val="22"/>
              </w:rPr>
              <w:t xml:space="preserve"> climate change adaption challenges in isolation </w:t>
            </w:r>
            <w:r w:rsidR="00237A00">
              <w:rPr>
                <w:sz w:val="22"/>
              </w:rPr>
              <w:t xml:space="preserve">from each other </w:t>
            </w:r>
            <w:r w:rsidR="00B80AA5">
              <w:rPr>
                <w:sz w:val="22"/>
              </w:rPr>
              <w:t xml:space="preserve">and </w:t>
            </w:r>
            <w:r w:rsidR="00237A00">
              <w:rPr>
                <w:sz w:val="22"/>
              </w:rPr>
              <w:t>related</w:t>
            </w:r>
            <w:r w:rsidR="00B80AA5">
              <w:rPr>
                <w:sz w:val="22"/>
              </w:rPr>
              <w:t xml:space="preserve"> sectors. </w:t>
            </w:r>
          </w:p>
          <w:p w:rsidR="00E86E42" w:rsidRPr="003D47E6" w:rsidRDefault="00E86E42" w:rsidP="00E9054D">
            <w:pPr>
              <w:pStyle w:val="Casestudytext"/>
              <w:rPr>
                <w:sz w:val="22"/>
              </w:rPr>
            </w:pPr>
          </w:p>
        </w:tc>
      </w:tr>
    </w:tbl>
    <w:p w:rsidR="00E86E42" w:rsidRPr="00E14BF9" w:rsidRDefault="00E86E42" w:rsidP="00E86E42">
      <w:pPr>
        <w:pStyle w:val="Numberedparagraph"/>
        <w:keepNext/>
        <w:spacing w:before="360"/>
        <w:rPr>
          <w:highlight w:val="yellow"/>
        </w:rPr>
      </w:pPr>
      <w:r w:rsidRPr="00E14BF9">
        <w:rPr>
          <w:highlight w:val="yellow"/>
        </w:rPr>
        <w:t xml:space="preserve">Should we explore setting up a targeted adaptation reporting power that could see some organisations share information on their exposure to climate change risks? </w:t>
      </w:r>
    </w:p>
    <w:p w:rsidR="00E86E42" w:rsidRPr="003D47E6" w:rsidRDefault="00E86E42" w:rsidP="00E86E42">
      <w:pPr>
        <w:pStyle w:val="BodyText"/>
        <w:keepNext/>
        <w:spacing w:before="0"/>
        <w:ind w:left="397"/>
      </w:pPr>
      <w:r w:rsidRPr="003D47E6">
        <w:t>Pick one:</w:t>
      </w:r>
    </w:p>
    <w:p w:rsidR="00E86E42" w:rsidRPr="003D47E6" w:rsidRDefault="00E86E42" w:rsidP="00B01BF6">
      <w:pPr>
        <w:pStyle w:val="Bullet"/>
        <w:numPr>
          <w:ilvl w:val="0"/>
          <w:numId w:val="20"/>
        </w:numPr>
      </w:pPr>
      <w:r>
        <w:t>y</w:t>
      </w:r>
      <w:r w:rsidRPr="003D47E6">
        <w:t>es</w:t>
      </w:r>
    </w:p>
    <w:p w:rsidR="00E86E42" w:rsidRPr="003D47E6" w:rsidRDefault="00B80AA5" w:rsidP="00B80AA5">
      <w:pPr>
        <w:pStyle w:val="Bullet"/>
        <w:spacing w:after="240"/>
        <w:ind w:left="397"/>
      </w:pPr>
      <w:r>
        <w:rPr>
          <w:rFonts w:cs="Calibri"/>
        </w:rPr>
        <w:t>√</w:t>
      </w:r>
      <w:r>
        <w:tab/>
      </w:r>
      <w:r w:rsidR="00E86E42">
        <w:t>n</w:t>
      </w:r>
      <w:r w:rsidR="00E86E42" w:rsidRPr="003D47E6">
        <w:t>o</w:t>
      </w:r>
      <w:r w:rsidR="00E86E42">
        <w:t>.</w:t>
      </w:r>
    </w:p>
    <w:tbl>
      <w:tblPr>
        <w:tblW w:w="810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08"/>
      </w:tblGrid>
      <w:tr w:rsidR="00E86E42" w:rsidRPr="003D47E6" w:rsidTr="00E9054D">
        <w:tc>
          <w:tcPr>
            <w:tcW w:w="8185" w:type="dxa"/>
            <w:shd w:val="clear" w:color="auto" w:fill="FFFFFF"/>
          </w:tcPr>
          <w:p w:rsidR="00E86E42" w:rsidRPr="003D47E6" w:rsidRDefault="00E86E42" w:rsidP="00E9054D">
            <w:pPr>
              <w:pStyle w:val="Casestudytext"/>
              <w:spacing w:before="120"/>
              <w:rPr>
                <w:sz w:val="22"/>
              </w:rPr>
            </w:pPr>
            <w:r w:rsidRPr="003D47E6">
              <w:rPr>
                <w:b/>
                <w:sz w:val="22"/>
              </w:rPr>
              <w:t>Optional comment</w:t>
            </w:r>
          </w:p>
          <w:p w:rsidR="00E86E42" w:rsidRPr="003D47E6" w:rsidRDefault="00B80AA5" w:rsidP="00E9054D">
            <w:pPr>
              <w:pStyle w:val="Casestudytext"/>
              <w:rPr>
                <w:sz w:val="22"/>
              </w:rPr>
            </w:pPr>
            <w:r>
              <w:rPr>
                <w:sz w:val="22"/>
              </w:rPr>
              <w:t xml:space="preserve">While this may have benefits in the future, the water sector does not currently have the guidance or expertise to understand and report on adaptation risks in a nationally consistent fashion. These gaps need to be addressed before consideration </w:t>
            </w:r>
            <w:r w:rsidR="00237A00">
              <w:rPr>
                <w:sz w:val="22"/>
              </w:rPr>
              <w:t>is</w:t>
            </w:r>
            <w:r>
              <w:rPr>
                <w:sz w:val="22"/>
              </w:rPr>
              <w:t xml:space="preserve"> given to mandating climate change adaptation reporting.</w:t>
            </w:r>
          </w:p>
          <w:p w:rsidR="00E86E42" w:rsidRPr="003D47E6" w:rsidRDefault="00E86E42" w:rsidP="00E9054D">
            <w:pPr>
              <w:pStyle w:val="Casestudytext"/>
              <w:rPr>
                <w:sz w:val="22"/>
              </w:rPr>
            </w:pPr>
          </w:p>
        </w:tc>
      </w:tr>
    </w:tbl>
    <w:p w:rsidR="00E86E42" w:rsidRPr="0064366D" w:rsidRDefault="00E86E42" w:rsidP="00E86E42">
      <w:pPr>
        <w:pStyle w:val="BodyText"/>
      </w:pPr>
    </w:p>
    <w:p w:rsidR="008C535C" w:rsidRDefault="008C535C"/>
    <w:sectPr w:rsidR="008C535C" w:rsidSect="00DC5936">
      <w:headerReference w:type="default" r:id="rId9"/>
      <w:footerReference w:type="even" r:id="rId10"/>
      <w:footerReference w:type="default" r:id="rId11"/>
      <w:pgSz w:w="11906" w:h="16838"/>
      <w:pgMar w:top="1134" w:right="1418" w:bottom="1134"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52" w:rsidRDefault="00105A52" w:rsidP="00E86E42">
      <w:pPr>
        <w:spacing w:after="0" w:line="240" w:lineRule="auto"/>
      </w:pPr>
      <w:r>
        <w:separator/>
      </w:r>
    </w:p>
  </w:endnote>
  <w:endnote w:type="continuationSeparator" w:id="0">
    <w:p w:rsidR="00105A52" w:rsidRDefault="00105A52" w:rsidP="00E8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19" w:rsidRPr="000231AD" w:rsidRDefault="00B01BF6" w:rsidP="000231AD">
    <w:pPr>
      <w:pStyle w:val="Footereven"/>
    </w:pPr>
    <w:r w:rsidRPr="008C60BD">
      <w:rPr>
        <w:b/>
      </w:rPr>
      <w:fldChar w:fldCharType="begin"/>
    </w:r>
    <w:r w:rsidRPr="008C60BD">
      <w:instrText xml:space="preserve"> PAGE </w:instrText>
    </w:r>
    <w:r w:rsidRPr="008C60BD">
      <w:rPr>
        <w:b/>
      </w:rPr>
      <w:fldChar w:fldCharType="separate"/>
    </w:r>
    <w:r>
      <w:rPr>
        <w:noProof/>
      </w:rPr>
      <w:t>62</w:t>
    </w:r>
    <w:r w:rsidRPr="008C60BD">
      <w:rPr>
        <w:b/>
      </w:rPr>
      <w:fldChar w:fldCharType="end"/>
    </w:r>
    <w:r>
      <w:tab/>
    </w:r>
    <w:r w:rsidRPr="001B2E8A">
      <w:t>Our Climate Your Say: Consultation on the Zero Carbon Bill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19" w:rsidRDefault="00B01BF6" w:rsidP="00C82151">
    <w:pPr>
      <w:pStyle w:val="Footerodd"/>
    </w:pPr>
    <w:r>
      <w:tab/>
    </w:r>
    <w:r w:rsidRPr="001B2E8A">
      <w:t xml:space="preserve">Our Climate Your Say: </w:t>
    </w:r>
    <w:r w:rsidR="00E86E42">
      <w:t>Submissions Form</w:t>
    </w:r>
    <w:r>
      <w:tab/>
    </w:r>
    <w:r>
      <w:fldChar w:fldCharType="begin"/>
    </w:r>
    <w:r>
      <w:instrText xml:space="preserve"> PAGE   \* MERGEFORMAT </w:instrText>
    </w:r>
    <w:r>
      <w:fldChar w:fldCharType="separate"/>
    </w:r>
    <w:r w:rsidR="00DA2C0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52" w:rsidRDefault="00105A52" w:rsidP="00E86E42">
      <w:pPr>
        <w:spacing w:after="0" w:line="240" w:lineRule="auto"/>
      </w:pPr>
      <w:r>
        <w:separator/>
      </w:r>
    </w:p>
  </w:footnote>
  <w:footnote w:type="continuationSeparator" w:id="0">
    <w:p w:rsidR="00105A52" w:rsidRDefault="00105A52" w:rsidP="00E86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4B" w:rsidRDefault="0059564B" w:rsidP="0059564B">
    <w:pPr>
      <w:pStyle w:val="Header"/>
      <w:jc w:val="right"/>
    </w:pPr>
    <w:r>
      <w:rPr>
        <w:noProof/>
      </w:rPr>
      <w:drawing>
        <wp:inline distT="0" distB="0" distL="0" distR="0" wp14:anchorId="09BE814B">
          <wp:extent cx="714375" cy="7143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22E"/>
    <w:multiLevelType w:val="hybridMultilevel"/>
    <w:tmpl w:val="8068A5F0"/>
    <w:lvl w:ilvl="0" w:tplc="0D224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2646EC"/>
    <w:multiLevelType w:val="hybridMultilevel"/>
    <w:tmpl w:val="0894970C"/>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
    <w:nsid w:val="1D12002B"/>
    <w:multiLevelType w:val="hybridMultilevel"/>
    <w:tmpl w:val="2558050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nsid w:val="20272526"/>
    <w:multiLevelType w:val="hybridMultilevel"/>
    <w:tmpl w:val="DD18A604"/>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4">
    <w:nsid w:val="25671B5A"/>
    <w:multiLevelType w:val="hybridMultilevel"/>
    <w:tmpl w:val="0122BED0"/>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5">
    <w:nsid w:val="2D1A6BE2"/>
    <w:multiLevelType w:val="multilevel"/>
    <w:tmpl w:val="C4521DA2"/>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nsid w:val="2D386FB5"/>
    <w:multiLevelType w:val="hybridMultilevel"/>
    <w:tmpl w:val="7842DB64"/>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7">
    <w:nsid w:val="30834E0C"/>
    <w:multiLevelType w:val="hybridMultilevel"/>
    <w:tmpl w:val="D8DA9F26"/>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8">
    <w:nsid w:val="3A7E3D68"/>
    <w:multiLevelType w:val="hybridMultilevel"/>
    <w:tmpl w:val="01544FB6"/>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9">
    <w:nsid w:val="3D3E2839"/>
    <w:multiLevelType w:val="hybridMultilevel"/>
    <w:tmpl w:val="96467704"/>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0">
    <w:nsid w:val="3D465A16"/>
    <w:multiLevelType w:val="multilevel"/>
    <w:tmpl w:val="496AC344"/>
    <w:lvl w:ilvl="0">
      <w:start w:val="1"/>
      <w:numFmt w:val="bullet"/>
      <w:lvlText w:val=""/>
      <w:lvlJc w:val="left"/>
      <w:pPr>
        <w:tabs>
          <w:tab w:val="num" w:pos="794"/>
        </w:tabs>
        <w:ind w:left="794" w:hanging="397"/>
      </w:pPr>
      <w:rPr>
        <w:rFonts w:ascii="Symbol" w:hAnsi="Symbol"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nsid w:val="3E741793"/>
    <w:multiLevelType w:val="hybridMultilevel"/>
    <w:tmpl w:val="39780A22"/>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2">
    <w:nsid w:val="46F869AE"/>
    <w:multiLevelType w:val="hybridMultilevel"/>
    <w:tmpl w:val="EB269940"/>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3">
    <w:nsid w:val="515446CC"/>
    <w:multiLevelType w:val="hybridMultilevel"/>
    <w:tmpl w:val="69C874B2"/>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4">
    <w:nsid w:val="5AE07B73"/>
    <w:multiLevelType w:val="hybridMultilevel"/>
    <w:tmpl w:val="58AC3920"/>
    <w:lvl w:ilvl="0" w:tplc="0D22409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4B4923"/>
    <w:multiLevelType w:val="hybridMultilevel"/>
    <w:tmpl w:val="8908756E"/>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6">
    <w:nsid w:val="5E2910BA"/>
    <w:multiLevelType w:val="hybridMultilevel"/>
    <w:tmpl w:val="AF8C0A92"/>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7">
    <w:nsid w:val="616536CF"/>
    <w:multiLevelType w:val="hybridMultilevel"/>
    <w:tmpl w:val="D4C63286"/>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8">
    <w:nsid w:val="63840369"/>
    <w:multiLevelType w:val="hybridMultilevel"/>
    <w:tmpl w:val="F72CE5E8"/>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19">
    <w:nsid w:val="7D8933FF"/>
    <w:multiLevelType w:val="hybridMultilevel"/>
    <w:tmpl w:val="D5301AB2"/>
    <w:lvl w:ilvl="0" w:tplc="0D224098">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num w:numId="1">
    <w:abstractNumId w:val="1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1"/>
  </w:num>
  <w:num w:numId="7">
    <w:abstractNumId w:val="14"/>
  </w:num>
  <w:num w:numId="8">
    <w:abstractNumId w:val="1"/>
  </w:num>
  <w:num w:numId="9">
    <w:abstractNumId w:val="15"/>
  </w:num>
  <w:num w:numId="10">
    <w:abstractNumId w:val="8"/>
  </w:num>
  <w:num w:numId="11">
    <w:abstractNumId w:val="19"/>
  </w:num>
  <w:num w:numId="12">
    <w:abstractNumId w:val="16"/>
  </w:num>
  <w:num w:numId="13">
    <w:abstractNumId w:val="13"/>
  </w:num>
  <w:num w:numId="14">
    <w:abstractNumId w:val="9"/>
  </w:num>
  <w:num w:numId="15">
    <w:abstractNumId w:val="17"/>
  </w:num>
  <w:num w:numId="16">
    <w:abstractNumId w:val="6"/>
  </w:num>
  <w:num w:numId="17">
    <w:abstractNumId w:val="4"/>
  </w:num>
  <w:num w:numId="18">
    <w:abstractNumId w:val="18"/>
  </w:num>
  <w:num w:numId="19">
    <w:abstractNumId w:val="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42"/>
    <w:rsid w:val="000A7D60"/>
    <w:rsid w:val="000E0252"/>
    <w:rsid w:val="00105A52"/>
    <w:rsid w:val="00237A00"/>
    <w:rsid w:val="0059564B"/>
    <w:rsid w:val="007D31A9"/>
    <w:rsid w:val="007F153E"/>
    <w:rsid w:val="008A58FD"/>
    <w:rsid w:val="008C535C"/>
    <w:rsid w:val="00915949"/>
    <w:rsid w:val="00932CCC"/>
    <w:rsid w:val="0094279F"/>
    <w:rsid w:val="00B01BF6"/>
    <w:rsid w:val="00B57D3A"/>
    <w:rsid w:val="00B80AA5"/>
    <w:rsid w:val="00CA1AE7"/>
    <w:rsid w:val="00DA2C05"/>
    <w:rsid w:val="00E14BF9"/>
    <w:rsid w:val="00E86E42"/>
    <w:rsid w:val="00EF6AA3"/>
    <w:rsid w:val="00F96F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86E42"/>
    <w:pPr>
      <w:keepNext/>
      <w:tabs>
        <w:tab w:val="left" w:pos="851"/>
      </w:tabs>
      <w:spacing w:after="360" w:line="240" w:lineRule="auto"/>
      <w:outlineLvl w:val="0"/>
    </w:pPr>
    <w:rPr>
      <w:rFonts w:ascii="Calibri" w:eastAsia="Times New Roman" w:hAnsi="Calibri" w:cs="Times New Roman"/>
      <w:b/>
      <w:bCs/>
      <w:color w:val="3D455E"/>
      <w:sz w:val="48"/>
      <w:szCs w:val="28"/>
      <w:lang w:eastAsia="en-NZ"/>
    </w:rPr>
  </w:style>
  <w:style w:type="paragraph" w:styleId="Heading3">
    <w:name w:val="heading 3"/>
    <w:basedOn w:val="Normal"/>
    <w:next w:val="BodyText"/>
    <w:link w:val="Heading3Char"/>
    <w:qFormat/>
    <w:rsid w:val="00E86E42"/>
    <w:pPr>
      <w:keepNext/>
      <w:tabs>
        <w:tab w:val="left" w:pos="851"/>
      </w:tabs>
      <w:spacing w:before="360" w:after="0" w:line="240" w:lineRule="auto"/>
      <w:outlineLvl w:val="2"/>
    </w:pPr>
    <w:rPr>
      <w:rFonts w:ascii="Calibri" w:eastAsia="Times New Roman" w:hAnsi="Calibri" w:cs="Times New Roman"/>
      <w:b/>
      <w:bC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E42"/>
    <w:rPr>
      <w:rFonts w:ascii="Calibri" w:eastAsia="Times New Roman" w:hAnsi="Calibri" w:cs="Times New Roman"/>
      <w:b/>
      <w:bCs/>
      <w:color w:val="3D455E"/>
      <w:sz w:val="48"/>
      <w:szCs w:val="28"/>
      <w:lang w:eastAsia="en-NZ"/>
    </w:rPr>
  </w:style>
  <w:style w:type="character" w:customStyle="1" w:styleId="Heading3Char">
    <w:name w:val="Heading 3 Char"/>
    <w:basedOn w:val="DefaultParagraphFont"/>
    <w:link w:val="Heading3"/>
    <w:rsid w:val="00E86E42"/>
    <w:rPr>
      <w:rFonts w:ascii="Calibri" w:eastAsia="Times New Roman" w:hAnsi="Calibri" w:cs="Times New Roman"/>
      <w:b/>
      <w:bCs/>
      <w:sz w:val="28"/>
      <w:lang w:eastAsia="en-NZ"/>
    </w:rPr>
  </w:style>
  <w:style w:type="paragraph" w:styleId="BodyText">
    <w:name w:val="Body Text"/>
    <w:basedOn w:val="Normal"/>
    <w:link w:val="BodyTextChar"/>
    <w:qFormat/>
    <w:rsid w:val="00E86E42"/>
    <w:pPr>
      <w:spacing w:before="120" w:after="120" w:line="280" w:lineRule="atLeast"/>
    </w:pPr>
    <w:rPr>
      <w:rFonts w:ascii="Calibri" w:eastAsia="Times New Roman" w:hAnsi="Calibri" w:cs="Times New Roman"/>
      <w:lang w:eastAsia="en-NZ"/>
    </w:rPr>
  </w:style>
  <w:style w:type="character" w:customStyle="1" w:styleId="BodyTextChar">
    <w:name w:val="Body Text Char"/>
    <w:basedOn w:val="DefaultParagraphFont"/>
    <w:link w:val="BodyText"/>
    <w:rsid w:val="00E86E42"/>
    <w:rPr>
      <w:rFonts w:ascii="Calibri" w:eastAsia="Times New Roman" w:hAnsi="Calibri" w:cs="Times New Roman"/>
      <w:lang w:eastAsia="en-NZ"/>
    </w:rPr>
  </w:style>
  <w:style w:type="paragraph" w:styleId="Header">
    <w:name w:val="header"/>
    <w:basedOn w:val="Normal"/>
    <w:link w:val="HeaderChar"/>
    <w:semiHidden/>
    <w:rsid w:val="00E86E42"/>
    <w:pPr>
      <w:spacing w:before="120" w:after="120" w:line="280" w:lineRule="atLeast"/>
      <w:jc w:val="center"/>
    </w:pPr>
    <w:rPr>
      <w:rFonts w:ascii="Arial" w:eastAsia="Times New Roman" w:hAnsi="Arial" w:cs="Times New Roman"/>
      <w:sz w:val="16"/>
      <w:lang w:eastAsia="en-NZ"/>
    </w:rPr>
  </w:style>
  <w:style w:type="character" w:customStyle="1" w:styleId="HeaderChar">
    <w:name w:val="Header Char"/>
    <w:basedOn w:val="DefaultParagraphFont"/>
    <w:link w:val="Header"/>
    <w:semiHidden/>
    <w:rsid w:val="00E86E42"/>
    <w:rPr>
      <w:rFonts w:ascii="Arial" w:eastAsia="Times New Roman" w:hAnsi="Arial" w:cs="Times New Roman"/>
      <w:sz w:val="16"/>
      <w:lang w:eastAsia="en-NZ"/>
    </w:rPr>
  </w:style>
  <w:style w:type="paragraph" w:customStyle="1" w:styleId="Bullet">
    <w:name w:val="Bullet"/>
    <w:basedOn w:val="Normal"/>
    <w:link w:val="BulletChar"/>
    <w:qFormat/>
    <w:rsid w:val="00E86E42"/>
    <w:pPr>
      <w:spacing w:after="120" w:line="280" w:lineRule="exact"/>
    </w:pPr>
    <w:rPr>
      <w:rFonts w:ascii="Calibri" w:eastAsia="Times New Roman" w:hAnsi="Calibri" w:cs="Times New Roman"/>
      <w:szCs w:val="20"/>
      <w:lang w:eastAsia="en-NZ"/>
    </w:rPr>
  </w:style>
  <w:style w:type="character" w:customStyle="1" w:styleId="BulletChar">
    <w:name w:val="Bullet Char"/>
    <w:link w:val="Bullet"/>
    <w:locked/>
    <w:rsid w:val="00E86E42"/>
    <w:rPr>
      <w:rFonts w:ascii="Calibri" w:eastAsia="Times New Roman" w:hAnsi="Calibri" w:cs="Times New Roman"/>
      <w:szCs w:val="20"/>
      <w:lang w:eastAsia="en-NZ"/>
    </w:rPr>
  </w:style>
  <w:style w:type="character" w:styleId="Hyperlink">
    <w:name w:val="Hyperlink"/>
    <w:uiPriority w:val="99"/>
    <w:qFormat/>
    <w:rsid w:val="00E86E42"/>
    <w:rPr>
      <w:color w:val="3777BC"/>
      <w:u w:val="none"/>
    </w:rPr>
  </w:style>
  <w:style w:type="paragraph" w:customStyle="1" w:styleId="Footerodd">
    <w:name w:val="Footer odd"/>
    <w:basedOn w:val="Normal"/>
    <w:uiPriority w:val="1"/>
    <w:rsid w:val="00E86E42"/>
    <w:pPr>
      <w:tabs>
        <w:tab w:val="right" w:pos="7938"/>
        <w:tab w:val="right" w:pos="8505"/>
      </w:tabs>
      <w:spacing w:before="120" w:after="120" w:line="280" w:lineRule="atLeast"/>
    </w:pPr>
    <w:rPr>
      <w:rFonts w:ascii="Calibri" w:eastAsia="Times New Roman" w:hAnsi="Calibri" w:cs="Times New Roman"/>
      <w:sz w:val="16"/>
      <w:lang w:eastAsia="en-NZ"/>
    </w:rPr>
  </w:style>
  <w:style w:type="paragraph" w:customStyle="1" w:styleId="Footereven">
    <w:name w:val="Footer even"/>
    <w:basedOn w:val="Normal"/>
    <w:uiPriority w:val="1"/>
    <w:rsid w:val="00E86E42"/>
    <w:pPr>
      <w:tabs>
        <w:tab w:val="left" w:pos="567"/>
      </w:tabs>
      <w:spacing w:before="120" w:after="120" w:line="280" w:lineRule="atLeast"/>
      <w:jc w:val="both"/>
    </w:pPr>
    <w:rPr>
      <w:rFonts w:ascii="Calibri" w:eastAsia="Times New Roman" w:hAnsi="Calibri" w:cs="Times New Roman"/>
      <w:sz w:val="16"/>
      <w:lang w:eastAsia="en-NZ"/>
    </w:rPr>
  </w:style>
  <w:style w:type="paragraph" w:customStyle="1" w:styleId="Numberedparagraph">
    <w:name w:val="Numbered paragraph"/>
    <w:basedOn w:val="Normal"/>
    <w:uiPriority w:val="1"/>
    <w:qFormat/>
    <w:rsid w:val="00E86E42"/>
    <w:pPr>
      <w:numPr>
        <w:numId w:val="2"/>
      </w:numPr>
      <w:spacing w:after="120" w:line="280" w:lineRule="atLeast"/>
      <w:ind w:left="397" w:hanging="397"/>
    </w:pPr>
    <w:rPr>
      <w:rFonts w:ascii="Calibri" w:eastAsia="Times New Roman" w:hAnsi="Calibri" w:cs="Times New Roman"/>
      <w:lang w:eastAsia="en-NZ"/>
    </w:rPr>
  </w:style>
  <w:style w:type="paragraph" w:customStyle="1" w:styleId="Casestudytext">
    <w:name w:val="Case study text"/>
    <w:basedOn w:val="BodyText"/>
    <w:uiPriority w:val="1"/>
    <w:rsid w:val="00E86E42"/>
    <w:pPr>
      <w:spacing w:before="80" w:after="80" w:line="260" w:lineRule="atLeast"/>
      <w:ind w:left="284" w:right="284"/>
    </w:pPr>
    <w:rPr>
      <w:sz w:val="20"/>
    </w:rPr>
  </w:style>
  <w:style w:type="paragraph" w:styleId="Footer">
    <w:name w:val="footer"/>
    <w:basedOn w:val="Normal"/>
    <w:link w:val="FooterChar"/>
    <w:uiPriority w:val="99"/>
    <w:unhideWhenUsed/>
    <w:rsid w:val="00E8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42"/>
  </w:style>
  <w:style w:type="character" w:styleId="PlaceholderText">
    <w:name w:val="Placeholder Text"/>
    <w:basedOn w:val="DefaultParagraphFont"/>
    <w:uiPriority w:val="99"/>
    <w:semiHidden/>
    <w:rsid w:val="007F153E"/>
    <w:rPr>
      <w:color w:val="808080"/>
    </w:rPr>
  </w:style>
  <w:style w:type="paragraph" w:styleId="BalloonText">
    <w:name w:val="Balloon Text"/>
    <w:basedOn w:val="Normal"/>
    <w:link w:val="BalloonTextChar"/>
    <w:uiPriority w:val="99"/>
    <w:semiHidden/>
    <w:unhideWhenUsed/>
    <w:rsid w:val="00EF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A3"/>
    <w:rPr>
      <w:rFonts w:ascii="Tahoma" w:hAnsi="Tahoma" w:cs="Tahoma"/>
      <w:sz w:val="16"/>
      <w:szCs w:val="16"/>
    </w:rPr>
  </w:style>
  <w:style w:type="character" w:styleId="FollowedHyperlink">
    <w:name w:val="FollowedHyperlink"/>
    <w:basedOn w:val="DefaultParagraphFont"/>
    <w:uiPriority w:val="99"/>
    <w:semiHidden/>
    <w:unhideWhenUsed/>
    <w:rsid w:val="00E14B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E86E42"/>
    <w:pPr>
      <w:keepNext/>
      <w:tabs>
        <w:tab w:val="left" w:pos="851"/>
      </w:tabs>
      <w:spacing w:after="360" w:line="240" w:lineRule="auto"/>
      <w:outlineLvl w:val="0"/>
    </w:pPr>
    <w:rPr>
      <w:rFonts w:ascii="Calibri" w:eastAsia="Times New Roman" w:hAnsi="Calibri" w:cs="Times New Roman"/>
      <w:b/>
      <w:bCs/>
      <w:color w:val="3D455E"/>
      <w:sz w:val="48"/>
      <w:szCs w:val="28"/>
      <w:lang w:eastAsia="en-NZ"/>
    </w:rPr>
  </w:style>
  <w:style w:type="paragraph" w:styleId="Heading3">
    <w:name w:val="heading 3"/>
    <w:basedOn w:val="Normal"/>
    <w:next w:val="BodyText"/>
    <w:link w:val="Heading3Char"/>
    <w:qFormat/>
    <w:rsid w:val="00E86E42"/>
    <w:pPr>
      <w:keepNext/>
      <w:tabs>
        <w:tab w:val="left" w:pos="851"/>
      </w:tabs>
      <w:spacing w:before="360" w:after="0" w:line="240" w:lineRule="auto"/>
      <w:outlineLvl w:val="2"/>
    </w:pPr>
    <w:rPr>
      <w:rFonts w:ascii="Calibri" w:eastAsia="Times New Roman" w:hAnsi="Calibri" w:cs="Times New Roman"/>
      <w:b/>
      <w:bC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E42"/>
    <w:rPr>
      <w:rFonts w:ascii="Calibri" w:eastAsia="Times New Roman" w:hAnsi="Calibri" w:cs="Times New Roman"/>
      <w:b/>
      <w:bCs/>
      <w:color w:val="3D455E"/>
      <w:sz w:val="48"/>
      <w:szCs w:val="28"/>
      <w:lang w:eastAsia="en-NZ"/>
    </w:rPr>
  </w:style>
  <w:style w:type="character" w:customStyle="1" w:styleId="Heading3Char">
    <w:name w:val="Heading 3 Char"/>
    <w:basedOn w:val="DefaultParagraphFont"/>
    <w:link w:val="Heading3"/>
    <w:rsid w:val="00E86E42"/>
    <w:rPr>
      <w:rFonts w:ascii="Calibri" w:eastAsia="Times New Roman" w:hAnsi="Calibri" w:cs="Times New Roman"/>
      <w:b/>
      <w:bCs/>
      <w:sz w:val="28"/>
      <w:lang w:eastAsia="en-NZ"/>
    </w:rPr>
  </w:style>
  <w:style w:type="paragraph" w:styleId="BodyText">
    <w:name w:val="Body Text"/>
    <w:basedOn w:val="Normal"/>
    <w:link w:val="BodyTextChar"/>
    <w:qFormat/>
    <w:rsid w:val="00E86E42"/>
    <w:pPr>
      <w:spacing w:before="120" w:after="120" w:line="280" w:lineRule="atLeast"/>
    </w:pPr>
    <w:rPr>
      <w:rFonts w:ascii="Calibri" w:eastAsia="Times New Roman" w:hAnsi="Calibri" w:cs="Times New Roman"/>
      <w:lang w:eastAsia="en-NZ"/>
    </w:rPr>
  </w:style>
  <w:style w:type="character" w:customStyle="1" w:styleId="BodyTextChar">
    <w:name w:val="Body Text Char"/>
    <w:basedOn w:val="DefaultParagraphFont"/>
    <w:link w:val="BodyText"/>
    <w:rsid w:val="00E86E42"/>
    <w:rPr>
      <w:rFonts w:ascii="Calibri" w:eastAsia="Times New Roman" w:hAnsi="Calibri" w:cs="Times New Roman"/>
      <w:lang w:eastAsia="en-NZ"/>
    </w:rPr>
  </w:style>
  <w:style w:type="paragraph" w:styleId="Header">
    <w:name w:val="header"/>
    <w:basedOn w:val="Normal"/>
    <w:link w:val="HeaderChar"/>
    <w:semiHidden/>
    <w:rsid w:val="00E86E42"/>
    <w:pPr>
      <w:spacing w:before="120" w:after="120" w:line="280" w:lineRule="atLeast"/>
      <w:jc w:val="center"/>
    </w:pPr>
    <w:rPr>
      <w:rFonts w:ascii="Arial" w:eastAsia="Times New Roman" w:hAnsi="Arial" w:cs="Times New Roman"/>
      <w:sz w:val="16"/>
      <w:lang w:eastAsia="en-NZ"/>
    </w:rPr>
  </w:style>
  <w:style w:type="character" w:customStyle="1" w:styleId="HeaderChar">
    <w:name w:val="Header Char"/>
    <w:basedOn w:val="DefaultParagraphFont"/>
    <w:link w:val="Header"/>
    <w:semiHidden/>
    <w:rsid w:val="00E86E42"/>
    <w:rPr>
      <w:rFonts w:ascii="Arial" w:eastAsia="Times New Roman" w:hAnsi="Arial" w:cs="Times New Roman"/>
      <w:sz w:val="16"/>
      <w:lang w:eastAsia="en-NZ"/>
    </w:rPr>
  </w:style>
  <w:style w:type="paragraph" w:customStyle="1" w:styleId="Bullet">
    <w:name w:val="Bullet"/>
    <w:basedOn w:val="Normal"/>
    <w:link w:val="BulletChar"/>
    <w:qFormat/>
    <w:rsid w:val="00E86E42"/>
    <w:pPr>
      <w:spacing w:after="120" w:line="280" w:lineRule="exact"/>
    </w:pPr>
    <w:rPr>
      <w:rFonts w:ascii="Calibri" w:eastAsia="Times New Roman" w:hAnsi="Calibri" w:cs="Times New Roman"/>
      <w:szCs w:val="20"/>
      <w:lang w:eastAsia="en-NZ"/>
    </w:rPr>
  </w:style>
  <w:style w:type="character" w:customStyle="1" w:styleId="BulletChar">
    <w:name w:val="Bullet Char"/>
    <w:link w:val="Bullet"/>
    <w:locked/>
    <w:rsid w:val="00E86E42"/>
    <w:rPr>
      <w:rFonts w:ascii="Calibri" w:eastAsia="Times New Roman" w:hAnsi="Calibri" w:cs="Times New Roman"/>
      <w:szCs w:val="20"/>
      <w:lang w:eastAsia="en-NZ"/>
    </w:rPr>
  </w:style>
  <w:style w:type="character" w:styleId="Hyperlink">
    <w:name w:val="Hyperlink"/>
    <w:uiPriority w:val="99"/>
    <w:qFormat/>
    <w:rsid w:val="00E86E42"/>
    <w:rPr>
      <w:color w:val="3777BC"/>
      <w:u w:val="none"/>
    </w:rPr>
  </w:style>
  <w:style w:type="paragraph" w:customStyle="1" w:styleId="Footerodd">
    <w:name w:val="Footer odd"/>
    <w:basedOn w:val="Normal"/>
    <w:uiPriority w:val="1"/>
    <w:rsid w:val="00E86E42"/>
    <w:pPr>
      <w:tabs>
        <w:tab w:val="right" w:pos="7938"/>
        <w:tab w:val="right" w:pos="8505"/>
      </w:tabs>
      <w:spacing w:before="120" w:after="120" w:line="280" w:lineRule="atLeast"/>
    </w:pPr>
    <w:rPr>
      <w:rFonts w:ascii="Calibri" w:eastAsia="Times New Roman" w:hAnsi="Calibri" w:cs="Times New Roman"/>
      <w:sz w:val="16"/>
      <w:lang w:eastAsia="en-NZ"/>
    </w:rPr>
  </w:style>
  <w:style w:type="paragraph" w:customStyle="1" w:styleId="Footereven">
    <w:name w:val="Footer even"/>
    <w:basedOn w:val="Normal"/>
    <w:uiPriority w:val="1"/>
    <w:rsid w:val="00E86E42"/>
    <w:pPr>
      <w:tabs>
        <w:tab w:val="left" w:pos="567"/>
      </w:tabs>
      <w:spacing w:before="120" w:after="120" w:line="280" w:lineRule="atLeast"/>
      <w:jc w:val="both"/>
    </w:pPr>
    <w:rPr>
      <w:rFonts w:ascii="Calibri" w:eastAsia="Times New Roman" w:hAnsi="Calibri" w:cs="Times New Roman"/>
      <w:sz w:val="16"/>
      <w:lang w:eastAsia="en-NZ"/>
    </w:rPr>
  </w:style>
  <w:style w:type="paragraph" w:customStyle="1" w:styleId="Numberedparagraph">
    <w:name w:val="Numbered paragraph"/>
    <w:basedOn w:val="Normal"/>
    <w:uiPriority w:val="1"/>
    <w:qFormat/>
    <w:rsid w:val="00E86E42"/>
    <w:pPr>
      <w:numPr>
        <w:numId w:val="2"/>
      </w:numPr>
      <w:spacing w:after="120" w:line="280" w:lineRule="atLeast"/>
      <w:ind w:left="397" w:hanging="397"/>
    </w:pPr>
    <w:rPr>
      <w:rFonts w:ascii="Calibri" w:eastAsia="Times New Roman" w:hAnsi="Calibri" w:cs="Times New Roman"/>
      <w:lang w:eastAsia="en-NZ"/>
    </w:rPr>
  </w:style>
  <w:style w:type="paragraph" w:customStyle="1" w:styleId="Casestudytext">
    <w:name w:val="Case study text"/>
    <w:basedOn w:val="BodyText"/>
    <w:uiPriority w:val="1"/>
    <w:rsid w:val="00E86E42"/>
    <w:pPr>
      <w:spacing w:before="80" w:after="80" w:line="260" w:lineRule="atLeast"/>
      <w:ind w:left="284" w:right="284"/>
    </w:pPr>
    <w:rPr>
      <w:sz w:val="20"/>
    </w:rPr>
  </w:style>
  <w:style w:type="paragraph" w:styleId="Footer">
    <w:name w:val="footer"/>
    <w:basedOn w:val="Normal"/>
    <w:link w:val="FooterChar"/>
    <w:uiPriority w:val="99"/>
    <w:unhideWhenUsed/>
    <w:rsid w:val="00E86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E42"/>
  </w:style>
  <w:style w:type="character" w:styleId="PlaceholderText">
    <w:name w:val="Placeholder Text"/>
    <w:basedOn w:val="DefaultParagraphFont"/>
    <w:uiPriority w:val="99"/>
    <w:semiHidden/>
    <w:rsid w:val="007F153E"/>
    <w:rPr>
      <w:color w:val="808080"/>
    </w:rPr>
  </w:style>
  <w:style w:type="paragraph" w:styleId="BalloonText">
    <w:name w:val="Balloon Text"/>
    <w:basedOn w:val="Normal"/>
    <w:link w:val="BalloonTextChar"/>
    <w:uiPriority w:val="99"/>
    <w:semiHidden/>
    <w:unhideWhenUsed/>
    <w:rsid w:val="00EF6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A3"/>
    <w:rPr>
      <w:rFonts w:ascii="Tahoma" w:hAnsi="Tahoma" w:cs="Tahoma"/>
      <w:sz w:val="16"/>
      <w:szCs w:val="16"/>
    </w:rPr>
  </w:style>
  <w:style w:type="character" w:styleId="FollowedHyperlink">
    <w:name w:val="FollowedHyperlink"/>
    <w:basedOn w:val="DefaultParagraphFont"/>
    <w:uiPriority w:val="99"/>
    <w:semiHidden/>
    <w:unhideWhenUsed/>
    <w:rsid w:val="00E14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109E-C604-48C6-9B4C-D390A0E9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Deeble</dc:creator>
  <cp:lastModifiedBy>Amy Aldrich</cp:lastModifiedBy>
  <cp:revision>2</cp:revision>
  <dcterms:created xsi:type="dcterms:W3CDTF">2018-07-03T02:36:00Z</dcterms:created>
  <dcterms:modified xsi:type="dcterms:W3CDTF">2018-07-03T02:36:00Z</dcterms:modified>
</cp:coreProperties>
</file>