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5B" w:rsidRDefault="00CE795B" w:rsidP="00CE795B">
      <w:pPr>
        <w:pStyle w:val="BodyText"/>
        <w:rPr>
          <w:sz w:val="20"/>
        </w:rPr>
      </w:pPr>
    </w:p>
    <w:p w:rsidR="00CE795B" w:rsidRDefault="00CE795B" w:rsidP="00CE795B">
      <w:pPr>
        <w:pStyle w:val="BodyText"/>
        <w:rPr>
          <w:sz w:val="20"/>
        </w:rPr>
      </w:pPr>
    </w:p>
    <w:p w:rsidR="00CE795B" w:rsidRDefault="00CE795B" w:rsidP="00CE795B">
      <w:pPr>
        <w:pStyle w:val="BodyText"/>
        <w:spacing w:before="6" w:after="1"/>
        <w:rPr>
          <w:sz w:val="21"/>
        </w:rPr>
      </w:pPr>
    </w:p>
    <w:bookmarkStart w:id="0" w:name="_bookmark72"/>
    <w:bookmarkEnd w:id="0"/>
    <w:p w:rsidR="00CE795B" w:rsidRDefault="00CE795B" w:rsidP="00CE795B">
      <w:pPr>
        <w:pStyle w:val="BodyText"/>
        <w:spacing w:line="20" w:lineRule="exact"/>
        <w:ind w:left="712"/>
        <w:rPr>
          <w:sz w:val="2"/>
        </w:rPr>
      </w:pPr>
      <w:r>
        <w:rPr>
          <w:noProof/>
          <w:sz w:val="2"/>
          <w:lang w:val="en-NZ" w:eastAsia="en-NZ"/>
        </w:rPr>
        <mc:AlternateContent>
          <mc:Choice Requires="wpg">
            <w:drawing>
              <wp:inline distT="0" distB="0" distL="0" distR="0" wp14:anchorId="4E3F4676" wp14:editId="6C7EF488">
                <wp:extent cx="3224530" cy="9525"/>
                <wp:effectExtent l="0" t="0" r="4445" b="9525"/>
                <wp:docPr id="58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589" name="Line 157"/>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6"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TA8A+HICAABNBQAADgAAAAAAAAAAAAAA&#10;AAAuAgAAZHJzL2Uyb0RvYy54bWxQSwECLQAUAAYACAAAACEASxW0VtoAAAADAQAADwAAAAAAAAAA&#10;AAAAAADMBAAAZHJzL2Rvd25yZXYueG1sUEsFBgAAAAAEAAQA8wAAANMFAAAAAA==&#10;">
                <v:line id="Line 157"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Q7jsYAAADcAAAADwAAAGRycy9kb3ducmV2LnhtbESPQWvCQBSE7wX/w/IEb3VjQYmpmyAW&#10;wUMRqrHQ20v2NQlm34bsRtP++m6h0OMwM98wm2w0rbhR7xrLChbzCARxaXXDlYL8vH+MQTiPrLG1&#10;TAq+yEGWTh42mGh75ze6nXwlAoRdggpq77tESlfWZNDNbUccvE/bG/RB9pXUPd4D3LTyKYpW0mDD&#10;YaHGjnY1ldfTYBTE78PFFi9d8fqNH0U7xEeZu0Gp2XTcPoPwNPr/8F/7oBUs4zX8nglHQK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EO47GAAAA3AAAAA8AAAAAAAAA&#10;AAAAAAAAoQIAAGRycy9kb3ducmV2LnhtbFBLBQYAAAAABAAEAPkAAACUAwAAAAA=&#10;" strokecolor="#136ba3" strokeweight=".25011mm"/>
                <w10:anchorlock/>
              </v:group>
            </w:pict>
          </mc:Fallback>
        </mc:AlternateContent>
      </w:r>
    </w:p>
    <w:p w:rsidR="00CE795B" w:rsidRDefault="00CE795B" w:rsidP="00CE795B">
      <w:pPr>
        <w:pStyle w:val="BodyText"/>
        <w:spacing w:before="9"/>
        <w:rPr>
          <w:sz w:val="6"/>
        </w:rPr>
      </w:pPr>
    </w:p>
    <w:p w:rsidR="00CE795B" w:rsidRDefault="00CE795B" w:rsidP="00CE795B">
      <w:pPr>
        <w:rPr>
          <w:sz w:val="6"/>
        </w:rPr>
        <w:sectPr w:rsidR="00CE795B" w:rsidSect="00E85611">
          <w:headerReference w:type="default" r:id="rId8"/>
          <w:footerReference w:type="default" r:id="rId9"/>
          <w:pgSz w:w="11910" w:h="16840"/>
          <w:pgMar w:top="0" w:right="620" w:bottom="920" w:left="0" w:header="0" w:footer="735" w:gutter="0"/>
          <w:pgNumType w:start="1"/>
          <w:cols w:space="720"/>
        </w:sectPr>
      </w:pPr>
    </w:p>
    <w:p w:rsidR="00CE795B" w:rsidRDefault="00CE795B" w:rsidP="00CE795B">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CB04945" wp14:editId="51F7B5C1">
                <wp:simplePos x="0" y="0"/>
                <wp:positionH relativeFrom="page">
                  <wp:posOffset>0</wp:posOffset>
                </wp:positionH>
                <wp:positionV relativeFrom="paragraph">
                  <wp:posOffset>-523240</wp:posOffset>
                </wp:positionV>
                <wp:extent cx="280670" cy="2552700"/>
                <wp:effectExtent l="0" t="635" r="0" b="0"/>
                <wp:wrapNone/>
                <wp:docPr id="58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4"/>
                          <a:chExt cx="442" cy="4020"/>
                        </a:xfrm>
                      </wpg:grpSpPr>
                      <wps:wsp>
                        <wps:cNvPr id="586" name="Rectangle 155"/>
                        <wps:cNvSpPr>
                          <a:spLocks noChangeArrowheads="1"/>
                        </wps:cNvSpPr>
                        <wps:spPr bwMode="auto">
                          <a:xfrm>
                            <a:off x="0" y="-82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154"/>
                        <wps:cNvSpPr>
                          <a:spLocks noChangeArrowheads="1"/>
                        </wps:cNvSpPr>
                        <wps:spPr bwMode="auto">
                          <a:xfrm>
                            <a:off x="0" y="189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0;margin-top:-41.2pt;width:22.1pt;height:201pt;z-index:251659264;mso-position-horizontal-relative:page" coordorigin=",-8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">
                <v:rect id="Rectangle 155"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8bcUA&#10;AADcAAAADwAAAGRycy9kb3ducmV2LnhtbESP3WrCQBSE7wu+w3KE3jUbC00lzSq1RSiCSFS8PmRP&#10;89Ps2TS7NfHt3YLg5TAz3zDZcjStOFPvassKZlEMgriwuuZSwfGwfpqDcB5ZY2uZFFzIwXIxecgw&#10;1XbgnM57X4oAYZeigsr7LpXSFRUZdJHtiIP3bXuDPsi+lLrHIcBNK5/jOJEGaw4LFXb0UVHxs/8z&#10;Cl43zar5LZptvjvlVq8/Y53vjko9Tsf3NxCeRn8P39pfWsHLPIH/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DxtxQAAANwAAAAPAAAAAAAAAAAAAAAAAJgCAABkcnMv&#10;ZG93bnJldi54bWxQSwUGAAAAAAQABAD1AAAAigMAAAAA&#10;" fillcolor="#009994" stroked="f"/>
                <v:rect id="Rectangle 154" o:spid="_x0000_s1028" style="position:absolute;top:18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IPMUA&#10;AADcAAAADwAAAGRycy9kb3ducmV2LnhtbESPQWvCQBSE7wX/w/IKvRTdtKUq0TVISNFb0YjnR/aZ&#10;xGbfptltTP59Vyj0OMzMN8w6GUwjeupcbVnByywCQVxYXXOp4JR/TJcgnEfW2FgmBSM5SDaThzXG&#10;2t74QP3RlyJA2MWooPK+jaV0RUUG3cy2xMG72M6gD7Irpe7wFuCmka9RNJcGaw4LFbaUVlR8HX+M&#10;gmw45POdeX4b8zH9zM58td+7q1JPj8N2BcLT4P/Df+29VvC+XMD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8g8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27049737" wp14:editId="7629D43F">
                <wp:simplePos x="0" y="0"/>
                <wp:positionH relativeFrom="page">
                  <wp:posOffset>6350</wp:posOffset>
                </wp:positionH>
                <wp:positionV relativeFrom="paragraph">
                  <wp:posOffset>-391795</wp:posOffset>
                </wp:positionV>
                <wp:extent cx="264160" cy="1514475"/>
                <wp:effectExtent l="0" t="0" r="0" b="1270"/>
                <wp:wrapNone/>
                <wp:docPr id="58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5pt;margin-top:-30.8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" filled="f" stroked="f">
                <v:textbox style="layout-flow:vertical" inset="0,0,0,0">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CHEMICAL MANAGEMENT HEALTH AND SAFETY PROCEDURE</w:t>
      </w:r>
    </w:p>
    <w:p w:rsidR="00CE795B" w:rsidRDefault="00CE795B" w:rsidP="00CE795B">
      <w:pPr>
        <w:pStyle w:val="BodyText"/>
        <w:spacing w:before="8"/>
        <w:rPr>
          <w:sz w:val="42"/>
        </w:rPr>
      </w:pPr>
    </w:p>
    <w:p w:rsidR="00CE795B" w:rsidRDefault="00CE795B" w:rsidP="00CE795B">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0A455798" wp14:editId="213E1FBD">
                <wp:simplePos x="0" y="0"/>
                <wp:positionH relativeFrom="page">
                  <wp:posOffset>67945</wp:posOffset>
                </wp:positionH>
                <wp:positionV relativeFrom="paragraph">
                  <wp:posOffset>118745</wp:posOffset>
                </wp:positionV>
                <wp:extent cx="140335" cy="615315"/>
                <wp:effectExtent l="1270" t="4445" r="1270" b="0"/>
                <wp:wrapNone/>
                <wp:docPr id="58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5.35pt;margin-top:9.3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" filled="f" stroked="f">
                <v:textbox style="layout-flow:vertical" inset="0,0,0,0">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009994"/>
          <w:sz w:val="28"/>
        </w:rPr>
        <w:t>PURPOSE</w:t>
      </w:r>
    </w:p>
    <w:p w:rsidR="00CE795B" w:rsidRDefault="00CE795B" w:rsidP="00CE795B">
      <w:pPr>
        <w:pStyle w:val="BodyText"/>
        <w:spacing w:before="6"/>
        <w:rPr>
          <w:sz w:val="34"/>
        </w:rPr>
      </w:pPr>
    </w:p>
    <w:p w:rsidR="00CE795B" w:rsidRDefault="00CE795B" w:rsidP="00CE795B">
      <w:pPr>
        <w:pStyle w:val="BodyText"/>
        <w:spacing w:before="1" w:line="271" w:lineRule="auto"/>
        <w:ind w:left="720"/>
      </w:pPr>
      <w:r>
        <w:rPr>
          <w:color w:val="4D4D4F"/>
        </w:rPr>
        <w:t>This procedure provides guidance and information to enable the effective management of hazards associated with working with chemical substances, including hazardous substances as defined by the HSNO Act.</w:t>
      </w:r>
    </w:p>
    <w:p w:rsidR="00CE795B" w:rsidRDefault="00CE795B" w:rsidP="00CE795B">
      <w:pPr>
        <w:pStyle w:val="BodyText"/>
        <w:spacing w:before="8"/>
        <w:rPr>
          <w:sz w:val="19"/>
        </w:rPr>
      </w:pPr>
    </w:p>
    <w:p w:rsidR="00CE795B" w:rsidRDefault="00CE795B" w:rsidP="00CE795B">
      <w:pPr>
        <w:pStyle w:val="BodyText"/>
        <w:spacing w:line="271" w:lineRule="auto"/>
        <w:ind w:left="720"/>
      </w:pPr>
      <w:r>
        <w:rPr>
          <w:color w:val="4D4D4F"/>
        </w:rPr>
        <w:t>The objective of the procedure is to ensure a systematic approach ensure risks are assessed and controlled as far as reasonably practicable.</w:t>
      </w:r>
    </w:p>
    <w:p w:rsidR="00CE795B" w:rsidRDefault="00CE795B" w:rsidP="00CE795B">
      <w:pPr>
        <w:pStyle w:val="BodyText"/>
        <w:spacing w:before="8"/>
        <w:rPr>
          <w:sz w:val="25"/>
        </w:rPr>
      </w:pPr>
    </w:p>
    <w:p w:rsidR="00CE795B" w:rsidRDefault="00CE795B" w:rsidP="00CE795B">
      <w:pPr>
        <w:spacing w:line="249" w:lineRule="auto"/>
        <w:ind w:left="720"/>
        <w:rPr>
          <w:sz w:val="28"/>
        </w:rPr>
      </w:pPr>
      <w:r>
        <w:rPr>
          <w:color w:val="009994"/>
          <w:sz w:val="28"/>
        </w:rPr>
        <w:t>HAZARDOUS SUBSTANCE REQUIREMENTS</w:t>
      </w:r>
    </w:p>
    <w:p w:rsidR="00CE795B" w:rsidRDefault="00CE795B" w:rsidP="00CE795B">
      <w:pPr>
        <w:pStyle w:val="BodyText"/>
        <w:spacing w:before="5"/>
        <w:rPr>
          <w:sz w:val="33"/>
        </w:rPr>
      </w:pPr>
    </w:p>
    <w:p w:rsidR="00CE795B" w:rsidRDefault="00CE795B" w:rsidP="00CE795B">
      <w:pPr>
        <w:pStyle w:val="BodyText"/>
        <w:spacing w:line="271" w:lineRule="auto"/>
        <w:ind w:left="720"/>
      </w:pPr>
      <w:r>
        <w:rPr>
          <w:color w:val="4D4D4F"/>
        </w:rPr>
        <w:t>All hazardous substances are required to have approval under the Hazardous Substances and New Organisms (HSNO) Act. When a substance is approved, controls are applied that are designed to manage any risk from using, storing, transporting and disposing of the substance.</w:t>
      </w:r>
    </w:p>
    <w:p w:rsidR="00CE795B" w:rsidRDefault="00CE795B" w:rsidP="00CE795B">
      <w:pPr>
        <w:pStyle w:val="BodyText"/>
        <w:spacing w:before="7"/>
        <w:rPr>
          <w:sz w:val="19"/>
        </w:rPr>
      </w:pPr>
    </w:p>
    <w:p w:rsidR="00CE795B" w:rsidRDefault="00CE795B" w:rsidP="00CE795B">
      <w:pPr>
        <w:pStyle w:val="BodyText"/>
        <w:spacing w:line="271" w:lineRule="auto"/>
        <w:ind w:left="720" w:right="381"/>
      </w:pPr>
      <w:r>
        <w:rPr>
          <w:color w:val="4D4D4F"/>
        </w:rPr>
        <w:t xml:space="preserve">The Environmental Protection </w:t>
      </w:r>
      <w:proofErr w:type="gramStart"/>
      <w:r>
        <w:rPr>
          <w:color w:val="4D4D4F"/>
        </w:rPr>
        <w:t>Authority  is</w:t>
      </w:r>
      <w:proofErr w:type="gramEnd"/>
      <w:r>
        <w:rPr>
          <w:color w:val="4D4D4F"/>
        </w:rPr>
        <w:t xml:space="preserve">  the regulatory body responsible for assessment and approval authorities for </w:t>
      </w:r>
      <w:proofErr w:type="spellStart"/>
      <w:r>
        <w:rPr>
          <w:color w:val="4D4D4F"/>
        </w:rPr>
        <w:t>organisations</w:t>
      </w:r>
      <w:proofErr w:type="spellEnd"/>
      <w:r>
        <w:rPr>
          <w:color w:val="4D4D4F"/>
        </w:rPr>
        <w:t xml:space="preserve"> and individuals using hazardous  substances.</w:t>
      </w:r>
    </w:p>
    <w:p w:rsidR="00CE795B" w:rsidRDefault="00CE795B" w:rsidP="00CE795B">
      <w:pPr>
        <w:pStyle w:val="BodyText"/>
        <w:spacing w:line="271" w:lineRule="auto"/>
        <w:ind w:left="720" w:right="139"/>
      </w:pPr>
      <w:r>
        <w:rPr>
          <w:color w:val="4D4D4F"/>
        </w:rPr>
        <w:t>Information about specific requirements may be found from the links below:</w:t>
      </w:r>
    </w:p>
    <w:p w:rsidR="00CE795B" w:rsidRDefault="00CE795B" w:rsidP="00CE795B">
      <w:pPr>
        <w:pStyle w:val="BodyText"/>
        <w:spacing w:before="5"/>
        <w:rPr>
          <w:sz w:val="24"/>
        </w:rPr>
      </w:pPr>
    </w:p>
    <w:p w:rsidR="00CE795B" w:rsidRDefault="00CE795B" w:rsidP="00CE795B">
      <w:pPr>
        <w:pStyle w:val="Heading3"/>
      </w:pPr>
      <w:r>
        <w:rPr>
          <w:color w:val="354E5B"/>
        </w:rPr>
        <w:t>GENERAL GUIDANCE</w:t>
      </w:r>
    </w:p>
    <w:p w:rsidR="00CE795B" w:rsidRDefault="00CE795B" w:rsidP="00CE795B">
      <w:pPr>
        <w:pStyle w:val="BodyText"/>
        <w:spacing w:before="9"/>
        <w:rPr>
          <w:b/>
          <w:sz w:val="25"/>
        </w:rPr>
      </w:pPr>
    </w:p>
    <w:p w:rsidR="00CE795B" w:rsidRDefault="00E85611" w:rsidP="00CE795B">
      <w:pPr>
        <w:ind w:left="720"/>
        <w:rPr>
          <w:i/>
          <w:sz w:val="17"/>
        </w:rPr>
      </w:pPr>
      <w:hyperlink r:id="rId10">
        <w:r w:rsidR="00CE795B">
          <w:rPr>
            <w:i/>
            <w:color w:val="136BA3"/>
            <w:sz w:val="17"/>
          </w:rPr>
          <w:t>http://www.hazardoussubstances.govt.nz/guide</w:t>
        </w:r>
      </w:hyperlink>
    </w:p>
    <w:p w:rsidR="00CE795B" w:rsidRDefault="00CE795B" w:rsidP="00CE795B">
      <w:pPr>
        <w:pStyle w:val="BodyText"/>
        <w:spacing w:before="9"/>
        <w:rPr>
          <w:i/>
          <w:sz w:val="21"/>
        </w:rPr>
      </w:pPr>
    </w:p>
    <w:p w:rsidR="00CE795B" w:rsidRDefault="00E85611" w:rsidP="00CE795B">
      <w:pPr>
        <w:spacing w:line="271" w:lineRule="auto"/>
        <w:ind w:left="720"/>
        <w:rPr>
          <w:i/>
          <w:sz w:val="17"/>
        </w:rPr>
      </w:pPr>
      <w:hyperlink r:id="rId11">
        <w:r w:rsidR="00CE795B">
          <w:rPr>
            <w:i/>
            <w:color w:val="136BA3"/>
            <w:sz w:val="17"/>
          </w:rPr>
          <w:t>http://www.epa.govt.nz/hazardous-substances/approvals/Pages/</w:t>
        </w:r>
      </w:hyperlink>
      <w:r w:rsidR="00CE795B">
        <w:rPr>
          <w:i/>
          <w:color w:val="136BA3"/>
          <w:sz w:val="17"/>
        </w:rPr>
        <w:t xml:space="preserve"> </w:t>
      </w:r>
      <w:hyperlink r:id="rId12">
        <w:r w:rsidR="00CE795B">
          <w:rPr>
            <w:i/>
            <w:color w:val="136BA3"/>
            <w:sz w:val="17"/>
          </w:rPr>
          <w:t>default.aspx</w:t>
        </w:r>
      </w:hyperlink>
    </w:p>
    <w:p w:rsidR="00CE795B" w:rsidRDefault="00CE795B" w:rsidP="00CE795B">
      <w:pPr>
        <w:pStyle w:val="BodyText"/>
        <w:spacing w:before="7"/>
        <w:rPr>
          <w:i/>
          <w:sz w:val="19"/>
        </w:rPr>
      </w:pPr>
    </w:p>
    <w:p w:rsidR="00CE795B" w:rsidRDefault="00CE795B" w:rsidP="00CE795B">
      <w:pPr>
        <w:pStyle w:val="BodyText"/>
        <w:spacing w:line="271" w:lineRule="auto"/>
        <w:ind w:left="720" w:right="139"/>
      </w:pPr>
      <w:r>
        <w:rPr>
          <w:color w:val="4D4D4F"/>
        </w:rPr>
        <w:t>Hazardous substances, including petrol, solvents, industrial chemicals, agrichemicals, household cleaners and cosmetics, need to be approved before they can be used in New</w:t>
      </w:r>
      <w:r>
        <w:rPr>
          <w:color w:val="4D4D4F"/>
          <w:spacing w:val="18"/>
        </w:rPr>
        <w:t xml:space="preserve"> </w:t>
      </w:r>
      <w:r>
        <w:rPr>
          <w:color w:val="4D4D4F"/>
        </w:rPr>
        <w:t>Zealand</w:t>
      </w:r>
    </w:p>
    <w:p w:rsidR="00CE795B" w:rsidRDefault="00CE795B" w:rsidP="00CE795B">
      <w:pPr>
        <w:pStyle w:val="BodyText"/>
        <w:spacing w:before="7"/>
        <w:rPr>
          <w:sz w:val="19"/>
        </w:rPr>
      </w:pPr>
    </w:p>
    <w:p w:rsidR="00CE795B" w:rsidRDefault="00CE795B" w:rsidP="00CE795B">
      <w:pPr>
        <w:pStyle w:val="BodyText"/>
        <w:spacing w:line="271" w:lineRule="auto"/>
        <w:ind w:left="720"/>
      </w:pPr>
      <w:r>
        <w:rPr>
          <w:color w:val="4D4D4F"/>
        </w:rPr>
        <w:t>Under</w:t>
      </w:r>
      <w:r>
        <w:rPr>
          <w:color w:val="4D4D4F"/>
          <w:spacing w:val="-6"/>
        </w:rPr>
        <w:t xml:space="preserve"> </w:t>
      </w:r>
      <w:r>
        <w:rPr>
          <w:color w:val="4D4D4F"/>
        </w:rPr>
        <w:t>the</w:t>
      </w:r>
      <w:r>
        <w:rPr>
          <w:color w:val="4D4D4F"/>
          <w:spacing w:val="-6"/>
        </w:rPr>
        <w:t xml:space="preserve"> </w:t>
      </w:r>
      <w:r>
        <w:rPr>
          <w:color w:val="4D4D4F"/>
        </w:rPr>
        <w:t>HSNO</w:t>
      </w:r>
      <w:r>
        <w:rPr>
          <w:color w:val="4D4D4F"/>
          <w:spacing w:val="-6"/>
        </w:rPr>
        <w:t xml:space="preserve"> </w:t>
      </w:r>
      <w:r>
        <w:rPr>
          <w:color w:val="4D4D4F"/>
        </w:rPr>
        <w:t>Act,</w:t>
      </w:r>
      <w:r>
        <w:rPr>
          <w:color w:val="4D4D4F"/>
          <w:spacing w:val="-6"/>
        </w:rPr>
        <w:t xml:space="preserve"> </w:t>
      </w:r>
      <w:r>
        <w:rPr>
          <w:color w:val="4D4D4F"/>
        </w:rPr>
        <w:t>a</w:t>
      </w:r>
      <w:r>
        <w:rPr>
          <w:color w:val="4D4D4F"/>
          <w:spacing w:val="-6"/>
        </w:rPr>
        <w:t xml:space="preserve"> </w:t>
      </w:r>
      <w:r>
        <w:rPr>
          <w:color w:val="4D4D4F"/>
        </w:rPr>
        <w:t>hazardous</w:t>
      </w:r>
      <w:r>
        <w:rPr>
          <w:color w:val="4D4D4F"/>
          <w:spacing w:val="-6"/>
        </w:rPr>
        <w:t xml:space="preserve"> </w:t>
      </w:r>
      <w:r>
        <w:rPr>
          <w:color w:val="4D4D4F"/>
        </w:rPr>
        <w:t>substance</w:t>
      </w:r>
      <w:r>
        <w:rPr>
          <w:color w:val="4D4D4F"/>
          <w:spacing w:val="-6"/>
        </w:rPr>
        <w:t xml:space="preserve"> </w:t>
      </w:r>
      <w:r>
        <w:rPr>
          <w:color w:val="4D4D4F"/>
        </w:rPr>
        <w:t>is</w:t>
      </w:r>
      <w:r>
        <w:rPr>
          <w:color w:val="4D4D4F"/>
          <w:spacing w:val="-6"/>
        </w:rPr>
        <w:t xml:space="preserve"> </w:t>
      </w:r>
      <w:r>
        <w:rPr>
          <w:color w:val="4D4D4F"/>
        </w:rPr>
        <w:t>any</w:t>
      </w:r>
      <w:r>
        <w:rPr>
          <w:color w:val="4D4D4F"/>
          <w:spacing w:val="-6"/>
        </w:rPr>
        <w:t xml:space="preserve"> </w:t>
      </w:r>
      <w:r>
        <w:rPr>
          <w:color w:val="4D4D4F"/>
        </w:rPr>
        <w:t>substance</w:t>
      </w:r>
      <w:r>
        <w:rPr>
          <w:color w:val="4D4D4F"/>
          <w:spacing w:val="-6"/>
        </w:rPr>
        <w:t xml:space="preserve"> </w:t>
      </w:r>
      <w:r>
        <w:rPr>
          <w:color w:val="4D4D4F"/>
        </w:rPr>
        <w:t>that has</w:t>
      </w:r>
      <w:r>
        <w:rPr>
          <w:color w:val="4D4D4F"/>
          <w:spacing w:val="-7"/>
        </w:rPr>
        <w:t xml:space="preserve"> </w:t>
      </w:r>
      <w:r>
        <w:rPr>
          <w:color w:val="4D4D4F"/>
        </w:rPr>
        <w:t>one</w:t>
      </w:r>
      <w:r>
        <w:rPr>
          <w:color w:val="4D4D4F"/>
          <w:spacing w:val="-7"/>
        </w:rPr>
        <w:t xml:space="preserve"> </w:t>
      </w:r>
      <w:r>
        <w:rPr>
          <w:color w:val="4D4D4F"/>
        </w:rPr>
        <w:t>or</w:t>
      </w:r>
      <w:r>
        <w:rPr>
          <w:color w:val="4D4D4F"/>
          <w:spacing w:val="-7"/>
        </w:rPr>
        <w:t xml:space="preserve"> </w:t>
      </w:r>
      <w:r>
        <w:rPr>
          <w:color w:val="4D4D4F"/>
        </w:rPr>
        <w:t>more</w:t>
      </w:r>
      <w:r>
        <w:rPr>
          <w:color w:val="4D4D4F"/>
          <w:spacing w:val="-7"/>
        </w:rPr>
        <w:t xml:space="preserve"> </w:t>
      </w:r>
      <w:r>
        <w:rPr>
          <w:color w:val="4D4D4F"/>
        </w:rPr>
        <w:t>of</w:t>
      </w:r>
      <w:r>
        <w:rPr>
          <w:color w:val="4D4D4F"/>
          <w:spacing w:val="-7"/>
        </w:rPr>
        <w:t xml:space="preserve"> </w:t>
      </w:r>
      <w:r>
        <w:rPr>
          <w:color w:val="4D4D4F"/>
        </w:rPr>
        <w:t>the</w:t>
      </w:r>
      <w:r>
        <w:rPr>
          <w:color w:val="4D4D4F"/>
          <w:spacing w:val="-7"/>
        </w:rPr>
        <w:t xml:space="preserve"> </w:t>
      </w:r>
      <w:r>
        <w:rPr>
          <w:color w:val="4D4D4F"/>
        </w:rPr>
        <w:t>following</w:t>
      </w:r>
      <w:r>
        <w:rPr>
          <w:color w:val="4D4D4F"/>
          <w:spacing w:val="-7"/>
        </w:rPr>
        <w:t xml:space="preserve"> </w:t>
      </w:r>
      <w:r>
        <w:rPr>
          <w:color w:val="4D4D4F"/>
        </w:rPr>
        <w:t>properties</w:t>
      </w:r>
      <w:r>
        <w:rPr>
          <w:color w:val="4D4D4F"/>
          <w:spacing w:val="-7"/>
        </w:rPr>
        <w:t xml:space="preserve"> </w:t>
      </w:r>
      <w:r>
        <w:rPr>
          <w:color w:val="4D4D4F"/>
        </w:rPr>
        <w:t>above</w:t>
      </w:r>
      <w:r>
        <w:rPr>
          <w:color w:val="4D4D4F"/>
          <w:spacing w:val="-7"/>
        </w:rPr>
        <w:t xml:space="preserve"> </w:t>
      </w:r>
      <w:r>
        <w:rPr>
          <w:color w:val="4D4D4F"/>
        </w:rPr>
        <w:t>specified</w:t>
      </w:r>
      <w:r>
        <w:rPr>
          <w:color w:val="4D4D4F"/>
          <w:spacing w:val="-7"/>
        </w:rPr>
        <w:t xml:space="preserve"> </w:t>
      </w:r>
      <w:r>
        <w:rPr>
          <w:color w:val="4D4D4F"/>
        </w:rPr>
        <w:t>levels:</w:t>
      </w:r>
    </w:p>
    <w:p w:rsidR="00CE795B" w:rsidRDefault="00CE795B" w:rsidP="00CE795B">
      <w:pPr>
        <w:pStyle w:val="BodyText"/>
        <w:spacing w:before="7"/>
        <w:rPr>
          <w:sz w:val="19"/>
        </w:rPr>
      </w:pPr>
    </w:p>
    <w:p w:rsidR="00CE795B" w:rsidRDefault="00CE795B" w:rsidP="00CE795B">
      <w:pPr>
        <w:pStyle w:val="BodyText"/>
        <w:tabs>
          <w:tab w:val="left" w:pos="1079"/>
        </w:tabs>
        <w:ind w:left="720"/>
      </w:pPr>
      <w:r>
        <w:rPr>
          <w:rFonts w:ascii="Wingdings" w:hAnsi="Wingdings"/>
          <w:color w:val="38ACF3"/>
        </w:rPr>
        <w:t></w:t>
      </w:r>
      <w:r>
        <w:rPr>
          <w:rFonts w:ascii="Times New Roman" w:hAnsi="Times New Roman"/>
          <w:color w:val="38ACF3"/>
        </w:rPr>
        <w:tab/>
      </w:r>
      <w:proofErr w:type="gramStart"/>
      <w:r>
        <w:rPr>
          <w:color w:val="4D4D4F"/>
        </w:rPr>
        <w:t>an</w:t>
      </w:r>
      <w:proofErr w:type="gramEnd"/>
      <w:r>
        <w:rPr>
          <w:color w:val="4D4D4F"/>
        </w:rPr>
        <w:t xml:space="preserve"> explosive nature (including</w:t>
      </w:r>
      <w:r>
        <w:rPr>
          <w:color w:val="4D4D4F"/>
          <w:spacing w:val="11"/>
        </w:rPr>
        <w:t xml:space="preserve"> </w:t>
      </w:r>
      <w:r>
        <w:rPr>
          <w:color w:val="4D4D4F"/>
        </w:rPr>
        <w:t>fireworks)</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flammability</w:t>
      </w:r>
      <w:proofErr w:type="gramEnd"/>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ability</w:t>
      </w:r>
      <w:proofErr w:type="gramEnd"/>
      <w:r>
        <w:rPr>
          <w:color w:val="4D4D4F"/>
        </w:rPr>
        <w:t xml:space="preserve"> to </w:t>
      </w:r>
      <w:proofErr w:type="spellStart"/>
      <w:r>
        <w:rPr>
          <w:color w:val="4D4D4F"/>
        </w:rPr>
        <w:t>oxidise</w:t>
      </w:r>
      <w:proofErr w:type="spellEnd"/>
      <w:r>
        <w:rPr>
          <w:color w:val="4D4D4F"/>
        </w:rPr>
        <w:t xml:space="preserve"> (i.e. accelerate a</w:t>
      </w:r>
      <w:r>
        <w:rPr>
          <w:color w:val="4D4D4F"/>
          <w:spacing w:val="10"/>
        </w:rPr>
        <w:t xml:space="preserve"> </w:t>
      </w:r>
      <w:r>
        <w:rPr>
          <w:color w:val="4D4D4F"/>
        </w:rPr>
        <w:t>fire)</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corrosiveness</w:t>
      </w:r>
      <w:proofErr w:type="gramEnd"/>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acute</w:t>
      </w:r>
      <w:proofErr w:type="gramEnd"/>
      <w:r>
        <w:rPr>
          <w:color w:val="4D4D4F"/>
        </w:rPr>
        <w:t xml:space="preserve"> or chronic toxicity (toxic to</w:t>
      </w:r>
      <w:r>
        <w:rPr>
          <w:color w:val="4D4D4F"/>
          <w:spacing w:val="10"/>
        </w:rPr>
        <w:t xml:space="preserve"> </w:t>
      </w:r>
      <w:r>
        <w:rPr>
          <w:color w:val="4D4D4F"/>
        </w:rPr>
        <w:t>humans)</w:t>
      </w:r>
    </w:p>
    <w:p w:rsidR="00CE795B" w:rsidRDefault="00CE795B" w:rsidP="00CE795B">
      <w:pPr>
        <w:pStyle w:val="BodyText"/>
        <w:spacing w:before="9"/>
        <w:rPr>
          <w:sz w:val="21"/>
        </w:rPr>
      </w:pPr>
    </w:p>
    <w:p w:rsidR="00CE795B" w:rsidRDefault="00CE795B" w:rsidP="00CE795B">
      <w:pPr>
        <w:pStyle w:val="BodyText"/>
        <w:tabs>
          <w:tab w:val="left" w:pos="1080"/>
        </w:tabs>
        <w:spacing w:line="271" w:lineRule="auto"/>
        <w:ind w:left="1080" w:right="32" w:hanging="361"/>
      </w:pPr>
      <w:r>
        <w:rPr>
          <w:rFonts w:ascii="Wingdings" w:hAnsi="Wingdings"/>
          <w:color w:val="38ACF3"/>
        </w:rPr>
        <w:t></w:t>
      </w:r>
      <w:r>
        <w:rPr>
          <w:rFonts w:ascii="Times New Roman" w:hAnsi="Times New Roman"/>
          <w:color w:val="38ACF3"/>
        </w:rPr>
        <w:tab/>
      </w:r>
      <w:proofErr w:type="spellStart"/>
      <w:proofErr w:type="gramStart"/>
      <w:r>
        <w:rPr>
          <w:color w:val="4D4D4F"/>
        </w:rPr>
        <w:t>ecotoxicity</w:t>
      </w:r>
      <w:proofErr w:type="spellEnd"/>
      <w:proofErr w:type="gramEnd"/>
      <w:r>
        <w:rPr>
          <w:color w:val="4D4D4F"/>
        </w:rPr>
        <w:t>, with or without bioaccumulation (i.e. can</w:t>
      </w:r>
      <w:r>
        <w:rPr>
          <w:color w:val="4D4D4F"/>
          <w:spacing w:val="37"/>
        </w:rPr>
        <w:t xml:space="preserve"> </w:t>
      </w:r>
      <w:r>
        <w:rPr>
          <w:color w:val="4D4D4F"/>
        </w:rPr>
        <w:t>kill</w:t>
      </w:r>
      <w:r>
        <w:rPr>
          <w:color w:val="4D4D4F"/>
          <w:spacing w:val="3"/>
        </w:rPr>
        <w:t xml:space="preserve"> </w:t>
      </w:r>
      <w:r>
        <w:rPr>
          <w:color w:val="4D4D4F"/>
        </w:rPr>
        <w:t>living things either directly or by building up in the</w:t>
      </w:r>
      <w:r>
        <w:rPr>
          <w:color w:val="4D4D4F"/>
          <w:spacing w:val="23"/>
        </w:rPr>
        <w:t xml:space="preserve"> </w:t>
      </w:r>
      <w:r>
        <w:rPr>
          <w:color w:val="4D4D4F"/>
        </w:rPr>
        <w:t>environment)</w:t>
      </w:r>
    </w:p>
    <w:p w:rsidR="00CE795B" w:rsidRDefault="00CE795B" w:rsidP="00CE795B">
      <w:pPr>
        <w:pStyle w:val="BodyText"/>
        <w:spacing w:before="8"/>
        <w:rPr>
          <w:sz w:val="19"/>
        </w:rPr>
      </w:pPr>
    </w:p>
    <w:p w:rsidR="00CE795B" w:rsidRDefault="00CE795B" w:rsidP="00CE795B">
      <w:pPr>
        <w:pStyle w:val="BodyText"/>
        <w:tabs>
          <w:tab w:val="left" w:pos="1080"/>
        </w:tabs>
        <w:ind w:left="721"/>
      </w:pPr>
      <w:r>
        <w:rPr>
          <w:rFonts w:ascii="Wingdings" w:hAnsi="Wingdings"/>
          <w:color w:val="38ACF3"/>
        </w:rPr>
        <w:t></w:t>
      </w:r>
      <w:r>
        <w:rPr>
          <w:rFonts w:ascii="Times New Roman" w:hAnsi="Times New Roman"/>
          <w:color w:val="38ACF3"/>
        </w:rPr>
        <w:tab/>
      </w:r>
      <w:r>
        <w:rPr>
          <w:color w:val="4D4D4F"/>
        </w:rPr>
        <w:t>can</w:t>
      </w:r>
      <w:r>
        <w:rPr>
          <w:color w:val="4D4D4F"/>
          <w:spacing w:val="-11"/>
        </w:rPr>
        <w:t xml:space="preserve"> </w:t>
      </w:r>
      <w:r>
        <w:rPr>
          <w:color w:val="4D4D4F"/>
          <w:spacing w:val="-4"/>
        </w:rPr>
        <w:t>generate</w:t>
      </w:r>
      <w:r>
        <w:rPr>
          <w:color w:val="4D4D4F"/>
          <w:spacing w:val="-11"/>
        </w:rPr>
        <w:t xml:space="preserve"> </w:t>
      </w:r>
      <w:r>
        <w:rPr>
          <w:color w:val="4D4D4F"/>
        </w:rPr>
        <w:t>a</w:t>
      </w:r>
      <w:r>
        <w:rPr>
          <w:color w:val="4D4D4F"/>
          <w:spacing w:val="-11"/>
        </w:rPr>
        <w:t xml:space="preserve"> </w:t>
      </w:r>
      <w:r>
        <w:rPr>
          <w:color w:val="4D4D4F"/>
          <w:spacing w:val="-4"/>
        </w:rPr>
        <w:t>hazardous</w:t>
      </w:r>
      <w:r>
        <w:rPr>
          <w:color w:val="4D4D4F"/>
          <w:spacing w:val="-11"/>
        </w:rPr>
        <w:t xml:space="preserve"> </w:t>
      </w:r>
      <w:r>
        <w:rPr>
          <w:color w:val="4D4D4F"/>
          <w:spacing w:val="-4"/>
        </w:rPr>
        <w:t>substance</w:t>
      </w:r>
      <w:r>
        <w:rPr>
          <w:color w:val="4D4D4F"/>
          <w:spacing w:val="-11"/>
        </w:rPr>
        <w:t xml:space="preserve"> </w:t>
      </w:r>
      <w:r>
        <w:rPr>
          <w:color w:val="4D4D4F"/>
        </w:rPr>
        <w:t>on</w:t>
      </w:r>
      <w:r>
        <w:rPr>
          <w:color w:val="4D4D4F"/>
          <w:spacing w:val="-11"/>
        </w:rPr>
        <w:t xml:space="preserve"> </w:t>
      </w:r>
      <w:r>
        <w:rPr>
          <w:color w:val="4D4D4F"/>
          <w:spacing w:val="-3"/>
        </w:rPr>
        <w:t>contact</w:t>
      </w:r>
      <w:r>
        <w:rPr>
          <w:color w:val="4D4D4F"/>
          <w:spacing w:val="-11"/>
        </w:rPr>
        <w:t xml:space="preserve"> </w:t>
      </w:r>
      <w:r>
        <w:rPr>
          <w:color w:val="4D4D4F"/>
          <w:spacing w:val="-3"/>
        </w:rPr>
        <w:t>with</w:t>
      </w:r>
      <w:r>
        <w:rPr>
          <w:color w:val="4D4D4F"/>
          <w:spacing w:val="-11"/>
        </w:rPr>
        <w:t xml:space="preserve"> </w:t>
      </w:r>
      <w:r>
        <w:rPr>
          <w:color w:val="4D4D4F"/>
          <w:spacing w:val="-3"/>
        </w:rPr>
        <w:t>air</w:t>
      </w:r>
      <w:r>
        <w:rPr>
          <w:color w:val="4D4D4F"/>
          <w:spacing w:val="-11"/>
        </w:rPr>
        <w:t xml:space="preserve"> </w:t>
      </w:r>
      <w:r>
        <w:rPr>
          <w:color w:val="4D4D4F"/>
        </w:rPr>
        <w:t>or</w:t>
      </w:r>
      <w:r>
        <w:rPr>
          <w:color w:val="4D4D4F"/>
          <w:spacing w:val="-11"/>
        </w:rPr>
        <w:t xml:space="preserve"> </w:t>
      </w:r>
      <w:r>
        <w:rPr>
          <w:color w:val="4D4D4F"/>
          <w:spacing w:val="-6"/>
        </w:rPr>
        <w:t>water.</w:t>
      </w:r>
    </w:p>
    <w:p w:rsidR="00CE795B" w:rsidRDefault="00CE795B" w:rsidP="00CE795B">
      <w:pPr>
        <w:pStyle w:val="BodyText"/>
        <w:spacing w:before="129" w:line="271" w:lineRule="auto"/>
        <w:ind w:left="316" w:right="121" w:firstLine="1"/>
      </w:pPr>
      <w:r>
        <w:br w:type="column"/>
      </w:r>
      <w:r>
        <w:rPr>
          <w:color w:val="4D4D4F"/>
        </w:rPr>
        <w:lastRenderedPageBreak/>
        <w:t>Approvals are also sometimes needed for the people who use them, as well as the locations they are in, and certain types of storage facilities and equipment (for example tanks, gas cylinders).</w:t>
      </w:r>
    </w:p>
    <w:p w:rsidR="00CE795B" w:rsidRDefault="00CE795B" w:rsidP="00CE795B">
      <w:pPr>
        <w:pStyle w:val="BodyText"/>
        <w:spacing w:before="3"/>
      </w:pPr>
    </w:p>
    <w:p w:rsidR="00CE795B" w:rsidRDefault="00CE795B" w:rsidP="00CE795B">
      <w:pPr>
        <w:pStyle w:val="Heading4"/>
        <w:ind w:left="316"/>
      </w:pPr>
      <w:r>
        <w:rPr>
          <w:color w:val="03A65A"/>
        </w:rPr>
        <w:t>Hazard Classification, Approvals and Controls</w:t>
      </w:r>
    </w:p>
    <w:p w:rsidR="00CE795B" w:rsidRDefault="00CE795B" w:rsidP="00CE795B">
      <w:pPr>
        <w:pStyle w:val="BodyText"/>
        <w:spacing w:before="3"/>
        <w:rPr>
          <w:b/>
          <w:i/>
          <w:sz w:val="21"/>
        </w:rPr>
      </w:pPr>
    </w:p>
    <w:p w:rsidR="00CE795B" w:rsidRDefault="00E85611" w:rsidP="00CE795B">
      <w:pPr>
        <w:spacing w:line="271" w:lineRule="auto"/>
        <w:ind w:left="316" w:right="121"/>
        <w:rPr>
          <w:i/>
          <w:sz w:val="17"/>
        </w:rPr>
      </w:pPr>
      <w:hyperlink r:id="rId13">
        <w:r w:rsidR="00CE795B">
          <w:rPr>
            <w:i/>
            <w:color w:val="136BA3"/>
            <w:sz w:val="17"/>
          </w:rPr>
          <w:t>http://www.hazardoussubstances.govt.nz/media/19443/hazard_</w:t>
        </w:r>
      </w:hyperlink>
      <w:r w:rsidR="00CE795B">
        <w:rPr>
          <w:i/>
          <w:color w:val="136BA3"/>
          <w:sz w:val="17"/>
        </w:rPr>
        <w:t xml:space="preserve"> </w:t>
      </w:r>
      <w:hyperlink r:id="rId14">
        <w:r w:rsidR="00CE795B">
          <w:rPr>
            <w:i/>
            <w:color w:val="136BA3"/>
            <w:sz w:val="17"/>
          </w:rPr>
          <w:t>classification_approvals_and_controls.pdf</w:t>
        </w:r>
      </w:hyperlink>
    </w:p>
    <w:p w:rsidR="00CE795B" w:rsidRDefault="00CE795B" w:rsidP="00CE795B">
      <w:pPr>
        <w:pStyle w:val="BodyText"/>
        <w:spacing w:before="2"/>
        <w:rPr>
          <w:i/>
        </w:rPr>
      </w:pPr>
    </w:p>
    <w:p w:rsidR="00CE795B" w:rsidRDefault="00CE795B" w:rsidP="00CE795B">
      <w:pPr>
        <w:pStyle w:val="Heading4"/>
        <w:spacing w:before="1"/>
        <w:ind w:left="316"/>
      </w:pPr>
      <w:r>
        <w:rPr>
          <w:color w:val="03A65A"/>
        </w:rPr>
        <w:t>Understanding and Managing Effects to Health</w:t>
      </w:r>
    </w:p>
    <w:p w:rsidR="00CE795B" w:rsidRDefault="00CE795B" w:rsidP="00CE795B">
      <w:pPr>
        <w:pStyle w:val="BodyText"/>
        <w:spacing w:before="3"/>
        <w:rPr>
          <w:b/>
          <w:i/>
          <w:sz w:val="21"/>
        </w:rPr>
      </w:pPr>
    </w:p>
    <w:p w:rsidR="00CE795B" w:rsidRDefault="00E85611" w:rsidP="00CE795B">
      <w:pPr>
        <w:spacing w:line="271" w:lineRule="auto"/>
        <w:ind w:left="316" w:right="121"/>
        <w:rPr>
          <w:i/>
          <w:sz w:val="17"/>
        </w:rPr>
      </w:pPr>
      <w:hyperlink r:id="rId15">
        <w:r w:rsidR="00CE795B">
          <w:rPr>
            <w:i/>
            <w:color w:val="136BA3"/>
            <w:sz w:val="17"/>
          </w:rPr>
          <w:t>http://www.hazardoussubstances.govt.nz/media/19446/keep_</w:t>
        </w:r>
      </w:hyperlink>
      <w:r w:rsidR="00CE795B">
        <w:rPr>
          <w:i/>
          <w:color w:val="136BA3"/>
          <w:sz w:val="17"/>
        </w:rPr>
        <w:t xml:space="preserve"> </w:t>
      </w:r>
      <w:hyperlink r:id="rId16">
        <w:r w:rsidR="00CE795B">
          <w:rPr>
            <w:i/>
            <w:color w:val="136BA3"/>
            <w:sz w:val="17"/>
          </w:rPr>
          <w:t>safe_with_hazardous_substances.pdf</w:t>
        </w:r>
      </w:hyperlink>
    </w:p>
    <w:p w:rsidR="00CE795B" w:rsidRDefault="00CE795B" w:rsidP="00CE795B">
      <w:pPr>
        <w:pStyle w:val="BodyText"/>
        <w:spacing w:before="2"/>
        <w:rPr>
          <w:i/>
        </w:rPr>
      </w:pPr>
    </w:p>
    <w:p w:rsidR="00CE795B" w:rsidRDefault="00CE795B" w:rsidP="00CE795B">
      <w:pPr>
        <w:pStyle w:val="Heading4"/>
        <w:ind w:left="316"/>
      </w:pPr>
      <w:r>
        <w:rPr>
          <w:color w:val="03A65A"/>
        </w:rPr>
        <w:t>Hazardous Substance Information</w:t>
      </w:r>
    </w:p>
    <w:p w:rsidR="00CE795B" w:rsidRDefault="00CE795B" w:rsidP="00CE795B">
      <w:pPr>
        <w:pStyle w:val="BodyText"/>
        <w:spacing w:before="3"/>
        <w:rPr>
          <w:b/>
          <w:i/>
          <w:sz w:val="21"/>
        </w:rPr>
      </w:pPr>
    </w:p>
    <w:p w:rsidR="00CE795B" w:rsidRDefault="00E85611" w:rsidP="00CE795B">
      <w:pPr>
        <w:spacing w:line="271" w:lineRule="auto"/>
        <w:ind w:left="316" w:right="121"/>
        <w:rPr>
          <w:i/>
          <w:sz w:val="17"/>
        </w:rPr>
      </w:pPr>
      <w:hyperlink r:id="rId17">
        <w:r w:rsidR="00CE795B">
          <w:rPr>
            <w:i/>
            <w:color w:val="136BA3"/>
            <w:sz w:val="17"/>
          </w:rPr>
          <w:t>http://www.hazardoussubstances.govt.nz/media/19440/</w:t>
        </w:r>
      </w:hyperlink>
      <w:r w:rsidR="00CE795B">
        <w:rPr>
          <w:i/>
          <w:color w:val="136BA3"/>
          <w:sz w:val="17"/>
        </w:rPr>
        <w:t xml:space="preserve"> </w:t>
      </w:r>
      <w:hyperlink r:id="rId18">
        <w:r w:rsidR="00CE795B">
          <w:rPr>
            <w:i/>
            <w:color w:val="136BA3"/>
            <w:sz w:val="17"/>
          </w:rPr>
          <w:t>hazardous_substance_information.pdf</w:t>
        </w:r>
      </w:hyperlink>
    </w:p>
    <w:p w:rsidR="00CE795B" w:rsidRDefault="00CE795B" w:rsidP="00CE795B">
      <w:pPr>
        <w:pStyle w:val="BodyText"/>
        <w:spacing w:before="2"/>
        <w:rPr>
          <w:i/>
        </w:rPr>
      </w:pPr>
    </w:p>
    <w:p w:rsidR="00CE795B" w:rsidRDefault="00CE795B" w:rsidP="00CE795B">
      <w:pPr>
        <w:pStyle w:val="Heading4"/>
        <w:spacing w:before="1"/>
        <w:ind w:left="316"/>
      </w:pPr>
      <w:r>
        <w:rPr>
          <w:color w:val="03A65A"/>
        </w:rPr>
        <w:t>Hazardous Substance Storage Requirements</w:t>
      </w:r>
    </w:p>
    <w:p w:rsidR="00CE795B" w:rsidRDefault="00CE795B" w:rsidP="00CE795B">
      <w:pPr>
        <w:pStyle w:val="BodyText"/>
        <w:spacing w:before="3"/>
        <w:rPr>
          <w:b/>
          <w:i/>
          <w:sz w:val="21"/>
        </w:rPr>
      </w:pPr>
    </w:p>
    <w:p w:rsidR="00CE795B" w:rsidRDefault="00E85611" w:rsidP="00CE795B">
      <w:pPr>
        <w:spacing w:line="271" w:lineRule="auto"/>
        <w:ind w:left="316" w:right="121"/>
        <w:rPr>
          <w:i/>
          <w:sz w:val="17"/>
        </w:rPr>
      </w:pPr>
      <w:hyperlink r:id="rId19">
        <w:r w:rsidR="00CE795B">
          <w:rPr>
            <w:i/>
            <w:color w:val="136BA3"/>
            <w:sz w:val="17"/>
          </w:rPr>
          <w:t>http://www.hazardoussubstances.govt.nz/media/19452/store_</w:t>
        </w:r>
      </w:hyperlink>
      <w:r w:rsidR="00CE795B">
        <w:rPr>
          <w:i/>
          <w:color w:val="136BA3"/>
          <w:sz w:val="17"/>
        </w:rPr>
        <w:t xml:space="preserve"> </w:t>
      </w:r>
      <w:hyperlink r:id="rId20">
        <w:r w:rsidR="00CE795B">
          <w:rPr>
            <w:i/>
            <w:color w:val="136BA3"/>
            <w:sz w:val="17"/>
          </w:rPr>
          <w:t>hazardous_substances_safely.pdf</w:t>
        </w:r>
      </w:hyperlink>
    </w:p>
    <w:p w:rsidR="00CE795B" w:rsidRDefault="00CE795B" w:rsidP="00CE795B">
      <w:pPr>
        <w:pStyle w:val="BodyText"/>
        <w:rPr>
          <w:i/>
          <w:sz w:val="18"/>
        </w:rPr>
      </w:pPr>
    </w:p>
    <w:p w:rsidR="00CE795B" w:rsidRDefault="00CE795B" w:rsidP="00CE795B">
      <w:pPr>
        <w:pStyle w:val="Heading4"/>
        <w:spacing w:line="230" w:lineRule="auto"/>
        <w:ind w:left="316" w:right="121"/>
      </w:pPr>
      <w:r>
        <w:rPr>
          <w:color w:val="03A65A"/>
        </w:rPr>
        <w:t>Hazardous Substance Emergency Response Requirements</w:t>
      </w:r>
    </w:p>
    <w:p w:rsidR="00CE795B" w:rsidRDefault="00CE795B" w:rsidP="00CE795B">
      <w:pPr>
        <w:pStyle w:val="BodyText"/>
        <w:spacing w:before="3"/>
        <w:rPr>
          <w:b/>
          <w:i/>
          <w:sz w:val="21"/>
        </w:rPr>
      </w:pPr>
    </w:p>
    <w:p w:rsidR="00CE795B" w:rsidRDefault="00E85611" w:rsidP="00CE795B">
      <w:pPr>
        <w:spacing w:line="271" w:lineRule="auto"/>
        <w:ind w:left="316" w:right="121"/>
        <w:rPr>
          <w:i/>
          <w:sz w:val="17"/>
        </w:rPr>
      </w:pPr>
      <w:hyperlink r:id="rId21">
        <w:r w:rsidR="00CE795B">
          <w:rPr>
            <w:i/>
            <w:color w:val="136BA3"/>
            <w:sz w:val="17"/>
          </w:rPr>
          <w:t>http://www.hazardoussubstances.govt.nz/media/19434/</w:t>
        </w:r>
      </w:hyperlink>
      <w:r w:rsidR="00CE795B">
        <w:rPr>
          <w:i/>
          <w:color w:val="136BA3"/>
          <w:sz w:val="17"/>
        </w:rPr>
        <w:t xml:space="preserve"> </w:t>
      </w:r>
      <w:hyperlink r:id="rId22">
        <w:r w:rsidR="00CE795B">
          <w:rPr>
            <w:i/>
            <w:color w:val="136BA3"/>
            <w:sz w:val="17"/>
          </w:rPr>
          <w:t>emergency_preparation.pdf</w:t>
        </w:r>
      </w:hyperlink>
    </w:p>
    <w:p w:rsidR="00CE795B" w:rsidRDefault="00CE795B" w:rsidP="00CE795B">
      <w:pPr>
        <w:pStyle w:val="BodyText"/>
        <w:spacing w:before="2"/>
        <w:rPr>
          <w:i/>
        </w:rPr>
      </w:pPr>
    </w:p>
    <w:p w:rsidR="00CE795B" w:rsidRDefault="00CE795B" w:rsidP="00CE795B">
      <w:pPr>
        <w:pStyle w:val="Heading4"/>
        <w:ind w:left="316"/>
      </w:pPr>
      <w:r>
        <w:rPr>
          <w:color w:val="03A65A"/>
        </w:rPr>
        <w:t>Hazardous Substance Test Certificate Requirements</w:t>
      </w:r>
    </w:p>
    <w:p w:rsidR="00CE795B" w:rsidRDefault="00CE795B" w:rsidP="00CE795B">
      <w:pPr>
        <w:pStyle w:val="BodyText"/>
        <w:spacing w:before="2"/>
        <w:rPr>
          <w:b/>
          <w:i/>
          <w:sz w:val="21"/>
        </w:rPr>
      </w:pPr>
    </w:p>
    <w:p w:rsidR="00CE795B" w:rsidRDefault="00E85611" w:rsidP="00CE795B">
      <w:pPr>
        <w:spacing w:line="271" w:lineRule="auto"/>
        <w:ind w:left="316" w:right="121"/>
        <w:rPr>
          <w:i/>
          <w:sz w:val="17"/>
        </w:rPr>
      </w:pPr>
      <w:hyperlink r:id="rId23">
        <w:r w:rsidR="00CE795B">
          <w:rPr>
            <w:i/>
            <w:color w:val="136BA3"/>
            <w:sz w:val="17"/>
          </w:rPr>
          <w:t>http://www.hazardoussubstances.govt.nz/media/19455/test_</w:t>
        </w:r>
      </w:hyperlink>
      <w:r w:rsidR="00CE795B">
        <w:rPr>
          <w:i/>
          <w:color w:val="136BA3"/>
          <w:sz w:val="17"/>
        </w:rPr>
        <w:t xml:space="preserve"> </w:t>
      </w:r>
      <w:hyperlink r:id="rId24">
        <w:r w:rsidR="00CE795B">
          <w:rPr>
            <w:i/>
            <w:color w:val="136BA3"/>
            <w:sz w:val="17"/>
          </w:rPr>
          <w:t>certificates.pdf</w:t>
        </w:r>
      </w:hyperlink>
    </w:p>
    <w:p w:rsidR="00CE795B" w:rsidRDefault="00CE795B" w:rsidP="00CE795B">
      <w:pPr>
        <w:pStyle w:val="BodyText"/>
        <w:spacing w:before="7"/>
        <w:rPr>
          <w:i/>
          <w:sz w:val="25"/>
        </w:rPr>
      </w:pPr>
    </w:p>
    <w:p w:rsidR="00CE795B" w:rsidRDefault="00CE795B" w:rsidP="00CE795B">
      <w:pPr>
        <w:spacing w:before="1" w:line="249" w:lineRule="auto"/>
        <w:ind w:left="316" w:right="121"/>
        <w:rPr>
          <w:sz w:val="28"/>
        </w:rPr>
      </w:pPr>
      <w:r>
        <w:rPr>
          <w:color w:val="009994"/>
          <w:sz w:val="28"/>
        </w:rPr>
        <w:t>GENERAL WORKPLACE CHEMICAL MANAGEMENT</w:t>
      </w:r>
    </w:p>
    <w:p w:rsidR="00CE795B" w:rsidRDefault="00CE795B" w:rsidP="00CE795B">
      <w:pPr>
        <w:pStyle w:val="BodyText"/>
        <w:spacing w:before="2"/>
        <w:rPr>
          <w:sz w:val="38"/>
        </w:rPr>
      </w:pPr>
    </w:p>
    <w:p w:rsidR="00CE795B" w:rsidRDefault="00CE795B" w:rsidP="00CE795B">
      <w:pPr>
        <w:pStyle w:val="Heading3"/>
        <w:spacing w:line="249" w:lineRule="auto"/>
        <w:ind w:left="316" w:right="121"/>
      </w:pPr>
      <w:r>
        <w:rPr>
          <w:color w:val="354E5B"/>
        </w:rPr>
        <w:t>CHEMICAL REGISTER AND SAFETY DATA SHEETS</w:t>
      </w:r>
    </w:p>
    <w:p w:rsidR="00CE795B" w:rsidRDefault="00CE795B" w:rsidP="00CE795B">
      <w:pPr>
        <w:pStyle w:val="BodyText"/>
        <w:spacing w:before="11"/>
        <w:rPr>
          <w:b/>
          <w:sz w:val="24"/>
        </w:rPr>
      </w:pPr>
    </w:p>
    <w:p w:rsidR="00CE795B" w:rsidRDefault="00CE795B" w:rsidP="00CE795B">
      <w:pPr>
        <w:pStyle w:val="BodyText"/>
        <w:spacing w:line="271" w:lineRule="auto"/>
        <w:ind w:left="316" w:right="307"/>
      </w:pPr>
      <w:r>
        <w:rPr>
          <w:color w:val="4D4D4F"/>
        </w:rPr>
        <w:t xml:space="preserve">The responsible person shall ensure that an inventory of all chemicals and hazardous substances shall be prepared and maintained. This shall </w:t>
      </w:r>
      <w:proofErr w:type="gramStart"/>
      <w:r>
        <w:rPr>
          <w:color w:val="4D4D4F"/>
        </w:rPr>
        <w:t>include,</w:t>
      </w:r>
      <w:proofErr w:type="gramEnd"/>
      <w:r>
        <w:rPr>
          <w:color w:val="4D4D4F"/>
        </w:rPr>
        <w:t xml:space="preserve"> consumable chemicals, process chemicals and laboratory chemicals. The register </w:t>
      </w:r>
      <w:proofErr w:type="gramStart"/>
      <w:r>
        <w:rPr>
          <w:color w:val="4D4D4F"/>
        </w:rPr>
        <w:t>should  identify</w:t>
      </w:r>
      <w:proofErr w:type="gramEnd"/>
      <w:r>
        <w:rPr>
          <w:color w:val="4D4D4F"/>
        </w:rPr>
        <w:t xml:space="preserve"> the location where the material is used. A template for a workplace chemical register is provided as attachment 1 to this procedure. The chemical register shall be made available at the workplace.</w:t>
      </w:r>
    </w:p>
    <w:p w:rsidR="00CE795B" w:rsidRDefault="00CE795B" w:rsidP="00CE795B">
      <w:pPr>
        <w:pStyle w:val="BodyText"/>
        <w:spacing w:before="7"/>
        <w:rPr>
          <w:sz w:val="19"/>
        </w:rPr>
      </w:pPr>
    </w:p>
    <w:p w:rsidR="00CE795B" w:rsidRDefault="00CE795B" w:rsidP="00CE795B">
      <w:pPr>
        <w:pStyle w:val="BodyText"/>
        <w:spacing w:before="1" w:line="271" w:lineRule="auto"/>
        <w:ind w:left="316" w:right="168"/>
      </w:pPr>
      <w:r>
        <w:rPr>
          <w:color w:val="4D4D4F"/>
        </w:rPr>
        <w:t>Safety Data Sheets (SDS) of each hazardous substance shall be readily accessible to all workers who may reasonably use or come into contact with the substance. The information on the safety   data sheet must be available to a person handling the substance within 10 minutes of the information being</w:t>
      </w:r>
      <w:r>
        <w:rPr>
          <w:color w:val="4D4D4F"/>
          <w:spacing w:val="25"/>
        </w:rPr>
        <w:t xml:space="preserve"> </w:t>
      </w:r>
      <w:r>
        <w:rPr>
          <w:color w:val="4D4D4F"/>
        </w:rPr>
        <w:t>required.</w:t>
      </w:r>
    </w:p>
    <w:p w:rsidR="00CE795B" w:rsidRDefault="00CE795B" w:rsidP="00CE795B">
      <w:pPr>
        <w:spacing w:line="271" w:lineRule="auto"/>
        <w:sectPr w:rsidR="00CE795B">
          <w:type w:val="continuous"/>
          <w:pgSz w:w="11910" w:h="16840"/>
          <w:pgMar w:top="1580" w:right="620" w:bottom="280" w:left="0" w:header="720" w:footer="720" w:gutter="0"/>
          <w:cols w:num="2" w:space="720" w:equalWidth="0">
            <w:col w:w="5766" w:space="40"/>
            <w:col w:w="5484"/>
          </w:cols>
        </w:sectPr>
      </w:pPr>
    </w:p>
    <w:p w:rsidR="00CE795B" w:rsidRDefault="00CE795B" w:rsidP="00CE795B">
      <w:pPr>
        <w:pStyle w:val="BodyText"/>
        <w:rPr>
          <w:sz w:val="20"/>
        </w:rPr>
      </w:pPr>
    </w:p>
    <w:p w:rsidR="00CE795B" w:rsidRDefault="00CE795B" w:rsidP="00CE795B">
      <w:pPr>
        <w:pStyle w:val="BodyText"/>
        <w:spacing w:before="8"/>
        <w:rPr>
          <w:sz w:val="29"/>
        </w:rPr>
      </w:pPr>
    </w:p>
    <w:p w:rsidR="00CE795B" w:rsidRDefault="00CE795B" w:rsidP="00CE795B">
      <w:pPr>
        <w:rPr>
          <w:sz w:val="29"/>
        </w:rPr>
        <w:sectPr w:rsidR="00CE795B" w:rsidSect="00E85611">
          <w:headerReference w:type="default" r:id="rId25"/>
          <w:footerReference w:type="default" r:id="rId26"/>
          <w:pgSz w:w="11910" w:h="16840"/>
          <w:pgMar w:top="0" w:right="0" w:bottom="920" w:left="100" w:header="0" w:footer="735" w:gutter="0"/>
          <w:cols w:space="720"/>
        </w:sectPr>
      </w:pPr>
    </w:p>
    <w:p w:rsidR="00CE795B" w:rsidRDefault="00CE795B" w:rsidP="00CE795B">
      <w:pPr>
        <w:pStyle w:val="BodyText"/>
        <w:spacing w:before="95" w:line="271" w:lineRule="auto"/>
        <w:ind w:left="620" w:right="69"/>
      </w:pPr>
      <w:r>
        <w:rPr>
          <w:color w:val="4D4D4F"/>
        </w:rPr>
        <w:lastRenderedPageBreak/>
        <w:t xml:space="preserve">Safety Data Sheets (SDSs) are designed to protect the health and safety of people in the workplace by providing </w:t>
      </w:r>
      <w:proofErr w:type="gramStart"/>
      <w:r>
        <w:rPr>
          <w:color w:val="4D4D4F"/>
        </w:rPr>
        <w:t>information  on</w:t>
      </w:r>
      <w:proofErr w:type="gramEnd"/>
      <w:r>
        <w:rPr>
          <w:color w:val="4D4D4F"/>
        </w:rPr>
        <w:t xml:space="preserve"> the hazards of substances and how they should be safely used, stored, transported and disposed of. SDSs also describe emergency procedures, such as what to do in the event of a spill or fire. Ideally SDSs should not be more than five years old.</w:t>
      </w:r>
      <w:r>
        <w:rPr>
          <w:color w:val="4D4D4F"/>
          <w:spacing w:val="33"/>
        </w:rPr>
        <w:t xml:space="preserve"> </w:t>
      </w:r>
      <w:r>
        <w:rPr>
          <w:color w:val="4D4D4F"/>
        </w:rPr>
        <w:t>SDS</w:t>
      </w:r>
    </w:p>
    <w:p w:rsidR="00CE795B" w:rsidRDefault="00CE795B" w:rsidP="00CE795B">
      <w:pPr>
        <w:pStyle w:val="BodyText"/>
        <w:spacing w:line="271" w:lineRule="auto"/>
        <w:ind w:left="620"/>
      </w:pPr>
      <w:proofErr w:type="gramStart"/>
      <w:r>
        <w:rPr>
          <w:color w:val="4D4D4F"/>
        </w:rPr>
        <w:t>should</w:t>
      </w:r>
      <w:proofErr w:type="gramEnd"/>
      <w:r>
        <w:rPr>
          <w:color w:val="4D4D4F"/>
        </w:rPr>
        <w:t xml:space="preserve"> be provided by suppliers at time of delivery / supply, if they are not made available then they should be requested from the supplier.</w:t>
      </w:r>
    </w:p>
    <w:p w:rsidR="00CE795B" w:rsidRDefault="00CE795B" w:rsidP="00CE795B">
      <w:pPr>
        <w:pStyle w:val="BodyText"/>
        <w:spacing w:before="8"/>
        <w:rPr>
          <w:sz w:val="19"/>
        </w:rPr>
      </w:pPr>
    </w:p>
    <w:p w:rsidR="00CE795B" w:rsidRDefault="00CE795B" w:rsidP="00CE795B">
      <w:pPr>
        <w:pStyle w:val="BodyText"/>
        <w:spacing w:line="271" w:lineRule="auto"/>
        <w:ind w:left="620" w:right="69"/>
      </w:pPr>
      <w:r>
        <w:rPr>
          <w:color w:val="4D4D4F"/>
        </w:rPr>
        <w:t>SDSs must include information under each of the following headings:</w:t>
      </w:r>
    </w:p>
    <w:p w:rsidR="00CE795B" w:rsidRDefault="00CE795B" w:rsidP="00CE795B">
      <w:pPr>
        <w:pStyle w:val="BodyText"/>
        <w:spacing w:before="7"/>
        <w:rPr>
          <w:sz w:val="19"/>
        </w:rPr>
      </w:pPr>
    </w:p>
    <w:p w:rsidR="00CE795B" w:rsidRDefault="00CE795B" w:rsidP="00CE795B">
      <w:pPr>
        <w:pStyle w:val="ListParagraph"/>
        <w:numPr>
          <w:ilvl w:val="0"/>
          <w:numId w:val="1"/>
        </w:numPr>
        <w:tabs>
          <w:tab w:val="left" w:pos="979"/>
          <w:tab w:val="left" w:pos="980"/>
        </w:tabs>
        <w:ind w:hanging="359"/>
        <w:rPr>
          <w:sz w:val="17"/>
        </w:rPr>
      </w:pPr>
      <w:r>
        <w:rPr>
          <w:color w:val="4D4D4F"/>
          <w:sz w:val="17"/>
        </w:rPr>
        <w:t>Product and company</w:t>
      </w:r>
      <w:r>
        <w:rPr>
          <w:color w:val="4D4D4F"/>
          <w:spacing w:val="30"/>
          <w:sz w:val="17"/>
        </w:rPr>
        <w:t xml:space="preserve"> </w:t>
      </w:r>
      <w:r>
        <w:rPr>
          <w:color w:val="4D4D4F"/>
          <w:sz w:val="17"/>
        </w:rPr>
        <w:t>identification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Hazard(s)</w:t>
      </w:r>
      <w:r>
        <w:rPr>
          <w:color w:val="4D4D4F"/>
          <w:spacing w:val="12"/>
          <w:sz w:val="17"/>
        </w:rPr>
        <w:t xml:space="preserve"> </w:t>
      </w:r>
      <w:r>
        <w:rPr>
          <w:color w:val="4D4D4F"/>
          <w:sz w:val="17"/>
        </w:rPr>
        <w:t>identification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Composition and information on</w:t>
      </w:r>
      <w:r>
        <w:rPr>
          <w:color w:val="4D4D4F"/>
          <w:spacing w:val="45"/>
          <w:sz w:val="17"/>
        </w:rPr>
        <w:t xml:space="preserve"> </w:t>
      </w:r>
      <w:r>
        <w:rPr>
          <w:color w:val="4D4D4F"/>
          <w:sz w:val="17"/>
        </w:rPr>
        <w:t>ingredients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First-aid</w:t>
      </w:r>
      <w:r>
        <w:rPr>
          <w:color w:val="4D4D4F"/>
          <w:spacing w:val="15"/>
          <w:sz w:val="17"/>
        </w:rPr>
        <w:t xml:space="preserve"> </w:t>
      </w:r>
      <w:r>
        <w:rPr>
          <w:color w:val="4D4D4F"/>
          <w:sz w:val="17"/>
        </w:rPr>
        <w:t>measures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Fire-fighting</w:t>
      </w:r>
      <w:r>
        <w:rPr>
          <w:color w:val="4D4D4F"/>
          <w:spacing w:val="22"/>
          <w:sz w:val="17"/>
        </w:rPr>
        <w:t xml:space="preserve"> </w:t>
      </w:r>
      <w:r>
        <w:rPr>
          <w:color w:val="4D4D4F"/>
          <w:sz w:val="17"/>
        </w:rPr>
        <w:t>measures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Spillage, accidental release</w:t>
      </w:r>
      <w:r>
        <w:rPr>
          <w:color w:val="4D4D4F"/>
          <w:spacing w:val="31"/>
          <w:sz w:val="17"/>
        </w:rPr>
        <w:t xml:space="preserve"> </w:t>
      </w:r>
      <w:r>
        <w:rPr>
          <w:color w:val="4D4D4F"/>
          <w:sz w:val="17"/>
        </w:rPr>
        <w:t>measures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Handling and</w:t>
      </w:r>
      <w:r>
        <w:rPr>
          <w:color w:val="4D4D4F"/>
          <w:spacing w:val="10"/>
          <w:sz w:val="17"/>
        </w:rPr>
        <w:t xml:space="preserve"> </w:t>
      </w:r>
      <w:r>
        <w:rPr>
          <w:color w:val="4D4D4F"/>
          <w:sz w:val="17"/>
        </w:rPr>
        <w:t>storage</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Exposure controls and personal</w:t>
      </w:r>
      <w:r>
        <w:rPr>
          <w:color w:val="4D4D4F"/>
          <w:spacing w:val="38"/>
          <w:sz w:val="17"/>
        </w:rPr>
        <w:t xml:space="preserve"> </w:t>
      </w:r>
      <w:r>
        <w:rPr>
          <w:color w:val="4D4D4F"/>
          <w:sz w:val="17"/>
        </w:rPr>
        <w:t>protection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79"/>
          <w:tab w:val="left" w:pos="980"/>
        </w:tabs>
        <w:rPr>
          <w:sz w:val="17"/>
        </w:rPr>
      </w:pPr>
      <w:r>
        <w:rPr>
          <w:color w:val="4D4D4F"/>
          <w:sz w:val="17"/>
        </w:rPr>
        <w:t>Physical and chemical</w:t>
      </w:r>
      <w:r>
        <w:rPr>
          <w:color w:val="4D4D4F"/>
          <w:spacing w:val="31"/>
          <w:sz w:val="17"/>
        </w:rPr>
        <w:t xml:space="preserve"> </w:t>
      </w:r>
      <w:r>
        <w:rPr>
          <w:color w:val="4D4D4F"/>
          <w:sz w:val="17"/>
        </w:rPr>
        <w:t>properties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Stability  and</w:t>
      </w:r>
      <w:r>
        <w:rPr>
          <w:color w:val="4D4D4F"/>
          <w:spacing w:val="-18"/>
          <w:sz w:val="17"/>
        </w:rPr>
        <w:t xml:space="preserve"> </w:t>
      </w:r>
      <w:r>
        <w:rPr>
          <w:color w:val="4D4D4F"/>
          <w:sz w:val="17"/>
        </w:rPr>
        <w:t>reactivity</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Toxicological</w:t>
      </w:r>
      <w:r>
        <w:rPr>
          <w:color w:val="4D4D4F"/>
          <w:spacing w:val="20"/>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Ecological</w:t>
      </w:r>
      <w:r>
        <w:rPr>
          <w:color w:val="4D4D4F"/>
          <w:spacing w:val="30"/>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Disposal</w:t>
      </w:r>
      <w:r>
        <w:rPr>
          <w:color w:val="4D4D4F"/>
          <w:spacing w:val="30"/>
          <w:sz w:val="17"/>
        </w:rPr>
        <w:t xml:space="preserve"> </w:t>
      </w:r>
      <w:r>
        <w:rPr>
          <w:color w:val="4D4D4F"/>
          <w:sz w:val="17"/>
        </w:rPr>
        <w:t>considerations</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Transport</w:t>
      </w:r>
      <w:r>
        <w:rPr>
          <w:color w:val="4D4D4F"/>
          <w:spacing w:val="13"/>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Regulatory</w:t>
      </w:r>
      <w:r>
        <w:rPr>
          <w:color w:val="4D4D4F"/>
          <w:spacing w:val="25"/>
          <w:sz w:val="17"/>
        </w:rPr>
        <w:t xml:space="preserve"> </w:t>
      </w:r>
      <w:r>
        <w:rPr>
          <w:color w:val="4D4D4F"/>
          <w:sz w:val="17"/>
        </w:rPr>
        <w:t>information</w:t>
      </w:r>
    </w:p>
    <w:p w:rsidR="00CE795B" w:rsidRDefault="00CE795B" w:rsidP="00CE795B">
      <w:pPr>
        <w:pStyle w:val="BodyText"/>
        <w:spacing w:before="9"/>
        <w:rPr>
          <w:sz w:val="21"/>
        </w:rPr>
      </w:pPr>
    </w:p>
    <w:p w:rsidR="00CE795B" w:rsidRDefault="00CE795B" w:rsidP="00CE795B">
      <w:pPr>
        <w:pStyle w:val="ListParagraph"/>
        <w:numPr>
          <w:ilvl w:val="0"/>
          <w:numId w:val="1"/>
        </w:numPr>
        <w:tabs>
          <w:tab w:val="left" w:pos="980"/>
        </w:tabs>
        <w:rPr>
          <w:sz w:val="17"/>
        </w:rPr>
      </w:pPr>
      <w:r>
        <w:rPr>
          <w:color w:val="4D4D4F"/>
          <w:sz w:val="17"/>
        </w:rPr>
        <w:t>Other</w:t>
      </w:r>
      <w:r>
        <w:rPr>
          <w:color w:val="4D4D4F"/>
          <w:spacing w:val="18"/>
          <w:sz w:val="17"/>
        </w:rPr>
        <w:t xml:space="preserve"> </w:t>
      </w:r>
      <w:r>
        <w:rPr>
          <w:color w:val="4D4D4F"/>
          <w:sz w:val="17"/>
        </w:rPr>
        <w:t>information</w:t>
      </w:r>
    </w:p>
    <w:p w:rsidR="00CE795B" w:rsidRDefault="00CE795B" w:rsidP="00CE795B">
      <w:pPr>
        <w:pStyle w:val="BodyText"/>
        <w:rPr>
          <w:sz w:val="18"/>
        </w:rPr>
      </w:pPr>
    </w:p>
    <w:p w:rsidR="00CE795B" w:rsidRDefault="00CE795B" w:rsidP="00CE795B">
      <w:pPr>
        <w:spacing w:before="114" w:line="249" w:lineRule="auto"/>
        <w:ind w:left="620" w:right="69"/>
        <w:rPr>
          <w:sz w:val="28"/>
        </w:rPr>
      </w:pPr>
      <w:r>
        <w:rPr>
          <w:color w:val="009994"/>
          <w:sz w:val="28"/>
        </w:rPr>
        <w:t>CHEMICAL STORAGE AND HANDLING</w:t>
      </w:r>
    </w:p>
    <w:p w:rsidR="00CE795B" w:rsidRDefault="00CE795B" w:rsidP="00CE795B">
      <w:pPr>
        <w:pStyle w:val="BodyText"/>
        <w:spacing w:before="5"/>
        <w:rPr>
          <w:sz w:val="33"/>
        </w:rPr>
      </w:pPr>
    </w:p>
    <w:p w:rsidR="00CE795B" w:rsidRDefault="00CE795B" w:rsidP="00CE795B">
      <w:pPr>
        <w:pStyle w:val="BodyText"/>
        <w:spacing w:before="1" w:line="271" w:lineRule="auto"/>
        <w:ind w:left="620" w:right="69"/>
      </w:pPr>
      <w:r>
        <w:rPr>
          <w:color w:val="4D4D4F"/>
        </w:rPr>
        <w:t>The SDS will provide details on storage requirements for specific chemicals. This will include aspects such as compatibility and separation requirements. The responsible person should ensure that quantities of chemicals stored are kept to a minimum.</w:t>
      </w:r>
    </w:p>
    <w:p w:rsidR="00CE795B" w:rsidRDefault="00CE795B" w:rsidP="00CE795B">
      <w:pPr>
        <w:pStyle w:val="BodyText"/>
        <w:spacing w:before="8"/>
        <w:rPr>
          <w:sz w:val="19"/>
        </w:rPr>
      </w:pPr>
    </w:p>
    <w:p w:rsidR="00CE795B" w:rsidRDefault="00CE795B" w:rsidP="00CE795B">
      <w:pPr>
        <w:pStyle w:val="BodyText"/>
        <w:spacing w:line="271" w:lineRule="auto"/>
        <w:ind w:left="620" w:right="69"/>
      </w:pPr>
      <w:r>
        <w:rPr>
          <w:color w:val="4D4D4F"/>
        </w:rPr>
        <w:t xml:space="preserve">Certain types of hazardous substances need to have sufficient distances between them to eliminate the risk of fire, explosion, or accumulation of toxic gases or </w:t>
      </w:r>
      <w:proofErr w:type="spellStart"/>
      <w:r>
        <w:rPr>
          <w:color w:val="4D4D4F"/>
        </w:rPr>
        <w:t>vapours</w:t>
      </w:r>
      <w:proofErr w:type="spellEnd"/>
      <w:r>
        <w:rPr>
          <w:color w:val="4D4D4F"/>
        </w:rPr>
        <w:t xml:space="preserve"> from a leak or spillage, etc. In order to prevent unwanted reactions from occurring in a storage area, incompatible chemicals should be separated and stored in compatible groups.</w:t>
      </w:r>
    </w:p>
    <w:p w:rsidR="00CE795B" w:rsidRDefault="00CE795B" w:rsidP="00CE795B">
      <w:pPr>
        <w:pStyle w:val="BodyText"/>
        <w:spacing w:before="95" w:line="271" w:lineRule="auto"/>
        <w:ind w:left="368" w:right="738"/>
      </w:pPr>
      <w:r>
        <w:br w:type="column"/>
      </w:r>
      <w:r>
        <w:rPr>
          <w:color w:val="4D4D4F"/>
        </w:rPr>
        <w:lastRenderedPageBreak/>
        <w:t xml:space="preserve">Wherever possible, workplace chemicals and hazardous substances must be stored in original containers and labelled as supplied. It is prohibited to use drink or food containers (discarded or new) to store chemicals. If transferred to or kept in other containers, these must be compatible, suitable for the purpose  and labelled containers including lids, caps and seals, must be checked regularly for deterioration and replaced when </w:t>
      </w:r>
      <w:r>
        <w:rPr>
          <w:color w:val="4D4D4F"/>
          <w:spacing w:val="5"/>
        </w:rPr>
        <w:t xml:space="preserve"> </w:t>
      </w:r>
      <w:r>
        <w:rPr>
          <w:color w:val="4D4D4F"/>
        </w:rPr>
        <w:t>necessary.</w:t>
      </w:r>
    </w:p>
    <w:p w:rsidR="00CE795B" w:rsidRDefault="00CE795B" w:rsidP="00CE795B">
      <w:pPr>
        <w:pStyle w:val="BodyText"/>
        <w:spacing w:before="8"/>
        <w:rPr>
          <w:sz w:val="19"/>
        </w:rPr>
      </w:pPr>
    </w:p>
    <w:p w:rsidR="00CE795B" w:rsidRDefault="00CE795B" w:rsidP="00CE795B">
      <w:pPr>
        <w:pStyle w:val="BodyText"/>
        <w:spacing w:line="271" w:lineRule="auto"/>
        <w:ind w:left="368" w:right="826"/>
      </w:pPr>
      <w:r>
        <w:rPr>
          <w:noProof/>
          <w:lang w:val="en-NZ" w:eastAsia="en-NZ"/>
        </w:rPr>
        <mc:AlternateContent>
          <mc:Choice Requires="wpg">
            <w:drawing>
              <wp:anchor distT="0" distB="0" distL="114300" distR="114300" simplePos="0" relativeHeight="251662336" behindDoc="0" locked="0" layoutInCell="1" allowOverlap="1" wp14:anchorId="09B5D632" wp14:editId="1FE6E9A6">
                <wp:simplePos x="0" y="0"/>
                <wp:positionH relativeFrom="page">
                  <wp:posOffset>7279640</wp:posOffset>
                </wp:positionH>
                <wp:positionV relativeFrom="paragraph">
                  <wp:posOffset>-1556385</wp:posOffset>
                </wp:positionV>
                <wp:extent cx="280670" cy="2552700"/>
                <wp:effectExtent l="2540" t="0" r="2540" b="3810"/>
                <wp:wrapNone/>
                <wp:docPr id="58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451"/>
                          <a:chExt cx="442" cy="4020"/>
                        </a:xfrm>
                      </wpg:grpSpPr>
                      <wps:wsp>
                        <wps:cNvPr id="581" name="Rectangle 150"/>
                        <wps:cNvSpPr>
                          <a:spLocks noChangeArrowheads="1"/>
                        </wps:cNvSpPr>
                        <wps:spPr bwMode="auto">
                          <a:xfrm>
                            <a:off x="11463" y="-24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149"/>
                        <wps:cNvSpPr>
                          <a:spLocks noChangeArrowheads="1"/>
                        </wps:cNvSpPr>
                        <wps:spPr bwMode="auto">
                          <a:xfrm>
                            <a:off x="11464" y="2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573.2pt;margin-top:-122.55pt;width:22.1pt;height:201pt;z-index:251662336;mso-position-horizontal-relative:page" coordorigin="11464,-24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">
                <v:rect id="Rectangle 150" o:spid="_x0000_s1027" style="position:absolute;left:11463;top:-24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kGcQA&#10;AADcAAAADwAAAGRycy9kb3ducmV2LnhtbESPW4vCMBSE3xf8D+EI+7amLuhKNYoXBBFEquLzoTn2&#10;YnPSbbJa/71ZEHwcZuYbZjJrTSVu1LjCsoJ+LwJBnFpdcKbgdFx/jUA4j6yxskwKHuRgNu18TDDW&#10;9s4J3Q4+EwHCLkYFufd1LKVLczLoerYmDt7FNgZ9kE0mdYP3ADeV/I6ioTRYcFjIsaZlTun18GcU&#10;/GzLRfmblrtkf06sXq8inexPSn122/kYhKfWv8Ov9kYrGIz68H8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NpBnEAAAA3AAAAA8AAAAAAAAAAAAAAAAAmAIAAGRycy9k&#10;b3ducmV2LnhtbFBLBQYAAAAABAAEAPUAAACJAwAAAAA=&#10;" fillcolor="#009994" stroked="f"/>
                <v:rect id="Rectangle 149" o:spid="_x0000_s1028" style="position:absolute;left:11464;top:2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rpMQA&#10;AADcAAAADwAAAGRycy9kb3ducmV2LnhtbESPQYvCMBSE78L+h/AEL6KpLhapRlnERW+LVjw/mmdb&#10;bV5qk9X2328WBI/DzHzDLNetqcSDGldaVjAZRyCIM6tLzhWc0u/RHITzyBory6SgIwfr1UdviYm2&#10;Tz7Q4+hzESDsElRQeF8nUrqsIINubGvi4F1sY9AH2eRSN/gMcFPJaRTF0mDJYaHAmjYFZbfjr1Gw&#10;bQ9pvDPDzy7tNj/bM1/tfXdVatBvvxYgPLX+HX6191rBbD6F/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a6T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789E4298" wp14:editId="6A6DB162">
                <wp:simplePos x="0" y="0"/>
                <wp:positionH relativeFrom="page">
                  <wp:posOffset>7285990</wp:posOffset>
                </wp:positionH>
                <wp:positionV relativeFrom="paragraph">
                  <wp:posOffset>-1424940</wp:posOffset>
                </wp:positionV>
                <wp:extent cx="264160" cy="1514475"/>
                <wp:effectExtent l="0" t="3810" r="3175" b="0"/>
                <wp:wrapNone/>
                <wp:docPr id="57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573.7pt;margin-top:-112.2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" filled="f" stroked="f">
                <v:textbox style="layout-flow:vertical" inset="0,0,0,0">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0D3AF9A9" wp14:editId="2A8881F1">
                <wp:simplePos x="0" y="0"/>
                <wp:positionH relativeFrom="page">
                  <wp:posOffset>7348220</wp:posOffset>
                </wp:positionH>
                <wp:positionV relativeFrom="paragraph">
                  <wp:posOffset>276225</wp:posOffset>
                </wp:positionV>
                <wp:extent cx="140335" cy="615315"/>
                <wp:effectExtent l="4445" t="0" r="0" b="3810"/>
                <wp:wrapNone/>
                <wp:docPr id="57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9" type="#_x0000_t202" style="position:absolute;left:0;text-align:left;margin-left:578.6pt;margin-top:21.7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" filled="f" stroked="f">
                <v:textbox style="layout-flow:vertical" inset="0,0,0,0">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Incompatible classes of dangerous goods must be segregated to prevent any dangerous reactions. Segregation may be achieved by the use of an impervious barrier or by the separation distance sufficient to prevent contamination (a distance of 1.5 </w:t>
      </w:r>
      <w:proofErr w:type="spellStart"/>
      <w:r>
        <w:rPr>
          <w:color w:val="4D4D4F"/>
        </w:rPr>
        <w:t>metres</w:t>
      </w:r>
      <w:proofErr w:type="spellEnd"/>
      <w:r>
        <w:rPr>
          <w:color w:val="4D4D4F"/>
        </w:rPr>
        <w:t xml:space="preserve"> should be sufficient in most circumstances).</w:t>
      </w:r>
    </w:p>
    <w:p w:rsidR="00CE795B" w:rsidRDefault="00CE795B" w:rsidP="00CE795B">
      <w:pPr>
        <w:pStyle w:val="BodyText"/>
        <w:spacing w:before="7"/>
        <w:rPr>
          <w:sz w:val="19"/>
        </w:rPr>
      </w:pPr>
    </w:p>
    <w:p w:rsidR="00CE795B" w:rsidRDefault="00CE795B" w:rsidP="00CE795B">
      <w:pPr>
        <w:pStyle w:val="BodyText"/>
        <w:spacing w:before="1" w:line="271" w:lineRule="auto"/>
        <w:ind w:left="368" w:right="826"/>
      </w:pPr>
      <w:r>
        <w:rPr>
          <w:color w:val="4D4D4F"/>
        </w:rPr>
        <w:t>Specific details on storage requirements for hazardous substances may be found from the publication Your Practical Guide to Working safely with Hazardous Substances:</w:t>
      </w:r>
    </w:p>
    <w:p w:rsidR="00CE795B" w:rsidRDefault="00CE795B" w:rsidP="00CE795B">
      <w:pPr>
        <w:pStyle w:val="BodyText"/>
        <w:spacing w:before="8"/>
        <w:rPr>
          <w:sz w:val="19"/>
        </w:rPr>
      </w:pPr>
    </w:p>
    <w:p w:rsidR="00CE795B" w:rsidRDefault="00E85611" w:rsidP="00CE795B">
      <w:pPr>
        <w:spacing w:line="271" w:lineRule="auto"/>
        <w:ind w:left="368" w:right="738"/>
        <w:rPr>
          <w:i/>
          <w:sz w:val="17"/>
        </w:rPr>
      </w:pPr>
      <w:hyperlink r:id="rId27">
        <w:r w:rsidR="00CE795B">
          <w:rPr>
            <w:i/>
            <w:color w:val="136BA3"/>
            <w:sz w:val="17"/>
          </w:rPr>
          <w:t>http://www.hazardoussubstances.govt.nz/media/19452/store_</w:t>
        </w:r>
      </w:hyperlink>
      <w:r w:rsidR="00CE795B">
        <w:rPr>
          <w:i/>
          <w:color w:val="136BA3"/>
          <w:sz w:val="17"/>
        </w:rPr>
        <w:t xml:space="preserve"> </w:t>
      </w:r>
      <w:hyperlink r:id="rId28">
        <w:r w:rsidR="00CE795B">
          <w:rPr>
            <w:i/>
            <w:color w:val="136BA3"/>
            <w:sz w:val="17"/>
          </w:rPr>
          <w:t>hazardous_substances_safely.pdf</w:t>
        </w:r>
      </w:hyperlink>
    </w:p>
    <w:p w:rsidR="00CE795B" w:rsidRDefault="00CE795B" w:rsidP="00CE795B">
      <w:pPr>
        <w:pStyle w:val="BodyText"/>
        <w:spacing w:before="7"/>
        <w:rPr>
          <w:i/>
          <w:sz w:val="19"/>
        </w:rPr>
      </w:pPr>
    </w:p>
    <w:p w:rsidR="00CE795B" w:rsidRDefault="00CE795B" w:rsidP="00CE795B">
      <w:pPr>
        <w:pStyle w:val="BodyText"/>
        <w:spacing w:before="1" w:line="271" w:lineRule="auto"/>
        <w:ind w:left="368" w:right="738"/>
      </w:pPr>
      <w:r>
        <w:rPr>
          <w:color w:val="4D4D4F"/>
        </w:rPr>
        <w:t>Attachment 2 to this procedure provides a chart to enable safe segregation of specific types of hazardous substances and workplace chemicals to be assessed.</w:t>
      </w:r>
    </w:p>
    <w:p w:rsidR="00CE795B" w:rsidRDefault="00CE795B" w:rsidP="00CE795B">
      <w:pPr>
        <w:pStyle w:val="BodyText"/>
        <w:spacing w:before="4"/>
        <w:rPr>
          <w:sz w:val="24"/>
        </w:rPr>
      </w:pPr>
    </w:p>
    <w:p w:rsidR="00CE795B" w:rsidRDefault="00CE795B" w:rsidP="00CE795B">
      <w:pPr>
        <w:pStyle w:val="Heading3"/>
        <w:spacing w:before="1"/>
        <w:ind w:left="368"/>
      </w:pPr>
      <w:r>
        <w:rPr>
          <w:color w:val="354E5B"/>
        </w:rPr>
        <w:t>VENTILATION</w:t>
      </w:r>
    </w:p>
    <w:p w:rsidR="00CE795B" w:rsidRDefault="00CE795B" w:rsidP="00CE795B">
      <w:pPr>
        <w:pStyle w:val="BodyText"/>
        <w:spacing w:before="9"/>
        <w:rPr>
          <w:b/>
          <w:sz w:val="25"/>
        </w:rPr>
      </w:pPr>
    </w:p>
    <w:p w:rsidR="00CE795B" w:rsidRDefault="00CE795B" w:rsidP="00CE795B">
      <w:pPr>
        <w:pStyle w:val="BodyText"/>
        <w:spacing w:before="1" w:line="271" w:lineRule="auto"/>
        <w:ind w:left="368" w:right="738"/>
      </w:pPr>
      <w:r>
        <w:rPr>
          <w:color w:val="4D4D4F"/>
        </w:rPr>
        <w:t>The purpose of ventilation is to create and maintain a safe working atmosphere in an area where chemicals are stored and handled. Ventilation is achieved by the introduction or recirculation of air by natural or mechanical means.</w:t>
      </w:r>
    </w:p>
    <w:p w:rsidR="00CE795B" w:rsidRDefault="00CE795B" w:rsidP="00CE795B">
      <w:pPr>
        <w:pStyle w:val="BodyText"/>
        <w:spacing w:before="8"/>
        <w:rPr>
          <w:sz w:val="19"/>
        </w:rPr>
      </w:pPr>
    </w:p>
    <w:p w:rsidR="00CE795B" w:rsidRDefault="00CE795B" w:rsidP="00CE795B">
      <w:pPr>
        <w:pStyle w:val="BodyText"/>
        <w:ind w:left="368"/>
      </w:pPr>
      <w:r>
        <w:rPr>
          <w:color w:val="4D4D4F"/>
        </w:rPr>
        <w:t xml:space="preserve">A safe working atmosphere is </w:t>
      </w:r>
      <w:proofErr w:type="spellStart"/>
      <w:r>
        <w:rPr>
          <w:color w:val="4D4D4F"/>
        </w:rPr>
        <w:t>characterised</w:t>
      </w:r>
      <w:proofErr w:type="spellEnd"/>
      <w:r>
        <w:rPr>
          <w:color w:val="4D4D4F"/>
        </w:rPr>
        <w:t xml:space="preserve"> by:</w:t>
      </w:r>
    </w:p>
    <w:p w:rsidR="00CE795B" w:rsidRDefault="00CE795B" w:rsidP="00CE795B">
      <w:pPr>
        <w:pStyle w:val="BodyText"/>
        <w:spacing w:before="9"/>
        <w:rPr>
          <w:sz w:val="21"/>
        </w:rPr>
      </w:pPr>
    </w:p>
    <w:p w:rsidR="00CE795B" w:rsidRDefault="00CE795B" w:rsidP="00CE795B">
      <w:pPr>
        <w:pStyle w:val="BodyText"/>
        <w:tabs>
          <w:tab w:val="left" w:pos="728"/>
        </w:tabs>
        <w:ind w:left="368"/>
      </w:pPr>
      <w:r>
        <w:rPr>
          <w:rFonts w:ascii="Wingdings" w:hAnsi="Wingdings"/>
          <w:color w:val="38ACF3"/>
        </w:rPr>
        <w:t></w:t>
      </w:r>
      <w:r>
        <w:rPr>
          <w:rFonts w:ascii="Times New Roman" w:hAnsi="Times New Roman"/>
          <w:color w:val="38ACF3"/>
        </w:rPr>
        <w:tab/>
      </w:r>
      <w:proofErr w:type="gramStart"/>
      <w:r>
        <w:rPr>
          <w:color w:val="4D4D4F"/>
        </w:rPr>
        <w:t>sufficient</w:t>
      </w:r>
      <w:proofErr w:type="gramEnd"/>
      <w:r>
        <w:rPr>
          <w:color w:val="4D4D4F"/>
        </w:rPr>
        <w:t xml:space="preserve"> oxygen levels for</w:t>
      </w:r>
      <w:r>
        <w:rPr>
          <w:color w:val="4D4D4F"/>
          <w:spacing w:val="23"/>
        </w:rPr>
        <w:t xml:space="preserve"> </w:t>
      </w:r>
      <w:r>
        <w:rPr>
          <w:color w:val="4D4D4F"/>
        </w:rPr>
        <w:t>breathing;</w:t>
      </w:r>
    </w:p>
    <w:p w:rsidR="00CE795B" w:rsidRDefault="00CE795B" w:rsidP="00CE795B">
      <w:pPr>
        <w:pStyle w:val="BodyText"/>
        <w:spacing w:before="9"/>
        <w:rPr>
          <w:sz w:val="21"/>
        </w:rPr>
      </w:pPr>
    </w:p>
    <w:p w:rsidR="00CE795B" w:rsidRDefault="00CE795B" w:rsidP="00CE795B">
      <w:pPr>
        <w:pStyle w:val="BodyText"/>
        <w:tabs>
          <w:tab w:val="left" w:pos="728"/>
        </w:tabs>
        <w:spacing w:line="271" w:lineRule="auto"/>
        <w:ind w:left="729" w:right="953" w:hanging="361"/>
      </w:pPr>
      <w:r>
        <w:rPr>
          <w:rFonts w:ascii="Wingdings" w:hAnsi="Wingdings"/>
          <w:color w:val="38ACF3"/>
        </w:rPr>
        <w:t></w:t>
      </w:r>
      <w:r>
        <w:rPr>
          <w:rFonts w:ascii="Times New Roman" w:hAnsi="Times New Roman"/>
          <w:color w:val="38ACF3"/>
        </w:rPr>
        <w:tab/>
      </w:r>
      <w:proofErr w:type="gramStart"/>
      <w:r>
        <w:rPr>
          <w:color w:val="4D4D4F"/>
        </w:rPr>
        <w:t>concentrations</w:t>
      </w:r>
      <w:proofErr w:type="gramEnd"/>
      <w:r>
        <w:rPr>
          <w:color w:val="4D4D4F"/>
        </w:rPr>
        <w:t xml:space="preserve"> of hazardous gases, </w:t>
      </w:r>
      <w:proofErr w:type="spellStart"/>
      <w:r>
        <w:rPr>
          <w:color w:val="4D4D4F"/>
        </w:rPr>
        <w:t>vapours</w:t>
      </w:r>
      <w:proofErr w:type="spellEnd"/>
      <w:r>
        <w:rPr>
          <w:color w:val="4D4D4F"/>
        </w:rPr>
        <w:t>,</w:t>
      </w:r>
      <w:r>
        <w:rPr>
          <w:color w:val="4D4D4F"/>
          <w:spacing w:val="40"/>
        </w:rPr>
        <w:t xml:space="preserve"> </w:t>
      </w:r>
      <w:r>
        <w:rPr>
          <w:color w:val="4D4D4F"/>
        </w:rPr>
        <w:t>mists,</w:t>
      </w:r>
      <w:r>
        <w:rPr>
          <w:color w:val="4D4D4F"/>
          <w:spacing w:val="7"/>
        </w:rPr>
        <w:t xml:space="preserve"> </w:t>
      </w:r>
      <w:r>
        <w:rPr>
          <w:color w:val="4D4D4F"/>
        </w:rPr>
        <w:t>fumes and dusts are within relevant exposure</w:t>
      </w:r>
      <w:r>
        <w:rPr>
          <w:color w:val="4D4D4F"/>
          <w:spacing w:val="20"/>
        </w:rPr>
        <w:t xml:space="preserve"> </w:t>
      </w:r>
      <w:r>
        <w:rPr>
          <w:color w:val="4D4D4F"/>
        </w:rPr>
        <w:t>standards;</w:t>
      </w:r>
    </w:p>
    <w:p w:rsidR="00CE795B" w:rsidRDefault="00CE795B" w:rsidP="00CE795B">
      <w:pPr>
        <w:pStyle w:val="BodyText"/>
        <w:spacing w:before="7"/>
        <w:rPr>
          <w:sz w:val="19"/>
        </w:rPr>
      </w:pPr>
    </w:p>
    <w:p w:rsidR="00CE795B" w:rsidRDefault="00CE795B" w:rsidP="00CE795B">
      <w:pPr>
        <w:pStyle w:val="BodyText"/>
        <w:tabs>
          <w:tab w:val="left" w:pos="729"/>
        </w:tabs>
        <w:spacing w:before="1" w:line="271" w:lineRule="auto"/>
        <w:ind w:left="729" w:right="966" w:hanging="361"/>
      </w:pPr>
      <w:r>
        <w:rPr>
          <w:rFonts w:ascii="Wingdings" w:hAnsi="Wingdings"/>
          <w:color w:val="38ACF3"/>
        </w:rPr>
        <w:t></w:t>
      </w:r>
      <w:r>
        <w:rPr>
          <w:rFonts w:ascii="Times New Roman" w:hAnsi="Times New Roman"/>
          <w:color w:val="38ACF3"/>
        </w:rPr>
        <w:tab/>
      </w:r>
      <w:proofErr w:type="gramStart"/>
      <w:r>
        <w:rPr>
          <w:color w:val="4D4D4F"/>
        </w:rPr>
        <w:t>concentrations</w:t>
      </w:r>
      <w:proofErr w:type="gramEnd"/>
      <w:r>
        <w:rPr>
          <w:color w:val="4D4D4F"/>
        </w:rPr>
        <w:t xml:space="preserve"> of flammable gases, </w:t>
      </w:r>
      <w:proofErr w:type="spellStart"/>
      <w:r>
        <w:rPr>
          <w:color w:val="4D4D4F"/>
        </w:rPr>
        <w:t>vapours</w:t>
      </w:r>
      <w:proofErr w:type="spellEnd"/>
      <w:r>
        <w:rPr>
          <w:color w:val="4D4D4F"/>
        </w:rPr>
        <w:t>,</w:t>
      </w:r>
      <w:r>
        <w:rPr>
          <w:color w:val="4D4D4F"/>
          <w:spacing w:val="36"/>
        </w:rPr>
        <w:t xml:space="preserve"> </w:t>
      </w:r>
      <w:r>
        <w:rPr>
          <w:color w:val="4D4D4F"/>
        </w:rPr>
        <w:t>mists,</w:t>
      </w:r>
      <w:r>
        <w:rPr>
          <w:color w:val="4D4D4F"/>
          <w:spacing w:val="6"/>
        </w:rPr>
        <w:t xml:space="preserve"> </w:t>
      </w:r>
      <w:r>
        <w:rPr>
          <w:color w:val="4D4D4F"/>
        </w:rPr>
        <w:t>fumes and dusts are below 5% of their lower explosion limit;</w:t>
      </w:r>
      <w:r>
        <w:rPr>
          <w:color w:val="4D4D4F"/>
          <w:spacing w:val="20"/>
        </w:rPr>
        <w:t xml:space="preserve"> </w:t>
      </w:r>
      <w:r>
        <w:rPr>
          <w:color w:val="4D4D4F"/>
        </w:rPr>
        <w:t>and</w:t>
      </w:r>
    </w:p>
    <w:p w:rsidR="00CE795B" w:rsidRDefault="00CE795B" w:rsidP="00CE795B">
      <w:pPr>
        <w:pStyle w:val="BodyText"/>
        <w:spacing w:before="8"/>
        <w:rPr>
          <w:sz w:val="19"/>
        </w:rPr>
      </w:pPr>
    </w:p>
    <w:p w:rsidR="00CE795B" w:rsidRDefault="00CE795B" w:rsidP="00CE795B">
      <w:pPr>
        <w:pStyle w:val="BodyText"/>
        <w:tabs>
          <w:tab w:val="left" w:pos="729"/>
        </w:tabs>
        <w:spacing w:line="271" w:lineRule="auto"/>
        <w:ind w:left="729" w:right="1627" w:hanging="361"/>
      </w:pPr>
      <w:r>
        <w:rPr>
          <w:rFonts w:ascii="Wingdings" w:hAnsi="Wingdings"/>
          <w:color w:val="38ACF3"/>
        </w:rPr>
        <w:t></w:t>
      </w:r>
      <w:r>
        <w:rPr>
          <w:rFonts w:ascii="Times New Roman" w:hAnsi="Times New Roman"/>
          <w:color w:val="38ACF3"/>
        </w:rPr>
        <w:tab/>
      </w:r>
      <w:proofErr w:type="gramStart"/>
      <w:r>
        <w:rPr>
          <w:color w:val="4D4D4F"/>
        </w:rPr>
        <w:t>avoidance</w:t>
      </w:r>
      <w:proofErr w:type="gramEnd"/>
      <w:r>
        <w:rPr>
          <w:color w:val="4D4D4F"/>
        </w:rPr>
        <w:t xml:space="preserve"> of the build-up of heat and</w:t>
      </w:r>
      <w:r>
        <w:rPr>
          <w:color w:val="4D4D4F"/>
          <w:spacing w:val="25"/>
        </w:rPr>
        <w:t xml:space="preserve"> </w:t>
      </w:r>
      <w:r>
        <w:rPr>
          <w:color w:val="4D4D4F"/>
        </w:rPr>
        <w:t>extremes</w:t>
      </w:r>
      <w:r>
        <w:rPr>
          <w:color w:val="4D4D4F"/>
          <w:spacing w:val="3"/>
        </w:rPr>
        <w:t xml:space="preserve"> </w:t>
      </w:r>
      <w:r>
        <w:rPr>
          <w:color w:val="4D4D4F"/>
        </w:rPr>
        <w:t>of temperature.</w:t>
      </w:r>
    </w:p>
    <w:p w:rsidR="00CE795B" w:rsidRDefault="00CE795B" w:rsidP="00CE795B">
      <w:pPr>
        <w:pStyle w:val="BodyText"/>
        <w:spacing w:before="7"/>
        <w:rPr>
          <w:sz w:val="19"/>
        </w:rPr>
      </w:pPr>
    </w:p>
    <w:p w:rsidR="00CE795B" w:rsidRDefault="00CE795B" w:rsidP="00CE795B">
      <w:pPr>
        <w:pStyle w:val="BodyText"/>
        <w:spacing w:before="1"/>
        <w:ind w:left="369"/>
      </w:pPr>
      <w:r>
        <w:rPr>
          <w:color w:val="4D4D4F"/>
        </w:rPr>
        <w:t>The different types of ventilation available include:</w:t>
      </w:r>
    </w:p>
    <w:p w:rsidR="00CE795B" w:rsidRDefault="00CE795B" w:rsidP="00CE795B">
      <w:pPr>
        <w:pStyle w:val="BodyText"/>
        <w:spacing w:before="9"/>
        <w:rPr>
          <w:sz w:val="21"/>
        </w:rPr>
      </w:pPr>
    </w:p>
    <w:p w:rsidR="00CE795B" w:rsidRDefault="00CE795B" w:rsidP="00CE795B">
      <w:pPr>
        <w:pStyle w:val="BodyText"/>
        <w:tabs>
          <w:tab w:val="left" w:pos="729"/>
        </w:tabs>
        <w:spacing w:before="1"/>
        <w:ind w:left="369"/>
      </w:pPr>
      <w:r>
        <w:rPr>
          <w:rFonts w:ascii="Wingdings" w:hAnsi="Wingdings"/>
          <w:color w:val="38ACF3"/>
        </w:rPr>
        <w:t></w:t>
      </w:r>
      <w:r>
        <w:rPr>
          <w:rFonts w:ascii="Times New Roman" w:hAnsi="Times New Roman"/>
          <w:color w:val="38ACF3"/>
        </w:rPr>
        <w:tab/>
      </w:r>
      <w:proofErr w:type="gramStart"/>
      <w:r>
        <w:rPr>
          <w:color w:val="4D4D4F"/>
        </w:rPr>
        <w:t>natural</w:t>
      </w:r>
      <w:proofErr w:type="gramEnd"/>
      <w:r>
        <w:rPr>
          <w:color w:val="4D4D4F"/>
          <w:spacing w:val="11"/>
        </w:rPr>
        <w:t xml:space="preserve"> </w:t>
      </w:r>
      <w:r>
        <w:rPr>
          <w:color w:val="4D4D4F"/>
        </w:rPr>
        <w:t>ventilation</w:t>
      </w:r>
    </w:p>
    <w:p w:rsidR="00CE795B" w:rsidRDefault="00CE795B" w:rsidP="00CE795B">
      <w:pPr>
        <w:pStyle w:val="BodyText"/>
        <w:spacing w:before="9"/>
        <w:rPr>
          <w:sz w:val="21"/>
        </w:rPr>
      </w:pPr>
    </w:p>
    <w:p w:rsidR="00CE795B" w:rsidRDefault="00CE795B" w:rsidP="00CE795B">
      <w:pPr>
        <w:pStyle w:val="BodyText"/>
        <w:tabs>
          <w:tab w:val="left" w:pos="729"/>
        </w:tabs>
        <w:spacing w:before="1"/>
        <w:ind w:left="369"/>
      </w:pPr>
      <w:r>
        <w:rPr>
          <w:rFonts w:ascii="Wingdings" w:hAnsi="Wingdings"/>
          <w:color w:val="38ACF3"/>
        </w:rPr>
        <w:t></w:t>
      </w:r>
      <w:r>
        <w:rPr>
          <w:rFonts w:ascii="Times New Roman" w:hAnsi="Times New Roman"/>
          <w:color w:val="38ACF3"/>
        </w:rPr>
        <w:tab/>
      </w:r>
      <w:proofErr w:type="gramStart"/>
      <w:r>
        <w:rPr>
          <w:color w:val="4D4D4F"/>
        </w:rPr>
        <w:t>local</w:t>
      </w:r>
      <w:proofErr w:type="gramEnd"/>
      <w:r>
        <w:rPr>
          <w:color w:val="4D4D4F"/>
        </w:rPr>
        <w:t xml:space="preserve"> exhaust</w:t>
      </w:r>
      <w:r>
        <w:rPr>
          <w:color w:val="4D4D4F"/>
          <w:spacing w:val="16"/>
        </w:rPr>
        <w:t xml:space="preserve"> </w:t>
      </w:r>
      <w:r>
        <w:rPr>
          <w:color w:val="4D4D4F"/>
        </w:rPr>
        <w:t>ventilation</w:t>
      </w:r>
    </w:p>
    <w:p w:rsidR="00CE795B" w:rsidRDefault="00CE795B" w:rsidP="00CE795B">
      <w:pPr>
        <w:pStyle w:val="BodyText"/>
        <w:spacing w:before="9"/>
        <w:rPr>
          <w:sz w:val="21"/>
        </w:rPr>
      </w:pPr>
    </w:p>
    <w:p w:rsidR="00CE795B" w:rsidRDefault="00CE795B" w:rsidP="00CE795B">
      <w:pPr>
        <w:pStyle w:val="BodyText"/>
        <w:tabs>
          <w:tab w:val="left" w:pos="729"/>
        </w:tabs>
        <w:spacing w:before="1"/>
        <w:ind w:left="369"/>
      </w:pPr>
      <w:r>
        <w:rPr>
          <w:rFonts w:ascii="Wingdings" w:hAnsi="Wingdings"/>
          <w:color w:val="38ACF3"/>
        </w:rPr>
        <w:t></w:t>
      </w:r>
      <w:r>
        <w:rPr>
          <w:rFonts w:ascii="Times New Roman" w:hAnsi="Times New Roman"/>
          <w:color w:val="38ACF3"/>
        </w:rPr>
        <w:tab/>
      </w:r>
      <w:proofErr w:type="gramStart"/>
      <w:r>
        <w:rPr>
          <w:color w:val="4D4D4F"/>
        </w:rPr>
        <w:t>mechanical</w:t>
      </w:r>
      <w:proofErr w:type="gramEnd"/>
      <w:r>
        <w:rPr>
          <w:color w:val="4D4D4F"/>
          <w:spacing w:val="20"/>
        </w:rPr>
        <w:t xml:space="preserve"> </w:t>
      </w:r>
      <w:r>
        <w:rPr>
          <w:color w:val="4D4D4F"/>
        </w:rPr>
        <w:t>ventilation</w:t>
      </w:r>
    </w:p>
    <w:p w:rsidR="00CE795B" w:rsidRDefault="00CE795B" w:rsidP="00CE795B">
      <w:pPr>
        <w:sectPr w:rsidR="00CE795B">
          <w:type w:val="continuous"/>
          <w:pgSz w:w="11910" w:h="16840"/>
          <w:pgMar w:top="1580" w:right="0" w:bottom="280" w:left="100" w:header="720" w:footer="720" w:gutter="0"/>
          <w:cols w:num="2" w:space="720" w:equalWidth="0">
            <w:col w:w="5625" w:space="40"/>
            <w:col w:w="6145"/>
          </w:cols>
        </w:sectPr>
      </w:pPr>
    </w:p>
    <w:p w:rsidR="00CE795B" w:rsidRDefault="00CE795B" w:rsidP="00CE795B">
      <w:pPr>
        <w:rPr>
          <w:sz w:val="28"/>
        </w:rPr>
        <w:sectPr w:rsidR="00CE795B" w:rsidSect="00E85611">
          <w:headerReference w:type="default" r:id="rId29"/>
          <w:footerReference w:type="default" r:id="rId30"/>
          <w:type w:val="continuous"/>
          <w:pgSz w:w="11910" w:h="16840"/>
          <w:pgMar w:top="0" w:right="620" w:bottom="920" w:left="0" w:header="0" w:footer="735" w:gutter="0"/>
          <w:cols w:num="2" w:space="720"/>
        </w:sectPr>
      </w:pPr>
    </w:p>
    <w:p w:rsidR="00CE795B" w:rsidRDefault="00E85611" w:rsidP="00CE795B">
      <w:pPr>
        <w:pStyle w:val="Heading3"/>
        <w:spacing w:before="104"/>
      </w:pPr>
      <w:r>
        <w:rPr>
          <w:noProof/>
          <w:lang w:val="en-NZ" w:eastAsia="en-NZ"/>
        </w:rPr>
        <w:lastRenderedPageBreak/>
        <mc:AlternateContent>
          <mc:Choice Requires="wps">
            <w:drawing>
              <wp:anchor distT="0" distB="0" distL="114300" distR="114300" simplePos="0" relativeHeight="251666432" behindDoc="0" locked="0" layoutInCell="1" allowOverlap="1" wp14:anchorId="5FE2FC09" wp14:editId="21EBE0D4">
                <wp:simplePos x="0" y="0"/>
                <wp:positionH relativeFrom="page">
                  <wp:posOffset>6350</wp:posOffset>
                </wp:positionH>
                <wp:positionV relativeFrom="paragraph">
                  <wp:posOffset>-325755</wp:posOffset>
                </wp:positionV>
                <wp:extent cx="264160" cy="1514475"/>
                <wp:effectExtent l="0" t="0" r="2540" b="9525"/>
                <wp:wrapNone/>
                <wp:docPr id="57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left:0;text-align:left;margin-left:.5pt;margin-top:-25.6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" filled="f" stroked="f">
                <v:textbox style="layout-flow:vertical" inset="0,0,0,0">
                  <w:txbxContent>
                    <w:p w:rsidR="00CE795B" w:rsidRDefault="00CE795B" w:rsidP="00CE79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sidR="00CE795B">
        <w:rPr>
          <w:noProof/>
          <w:lang w:val="en-NZ" w:eastAsia="en-NZ"/>
        </w:rPr>
        <mc:AlternateContent>
          <mc:Choice Requires="wpg">
            <w:drawing>
              <wp:anchor distT="0" distB="0" distL="114300" distR="114300" simplePos="0" relativeHeight="251665408" behindDoc="0" locked="0" layoutInCell="1" allowOverlap="1" wp14:anchorId="5BBBA6CD" wp14:editId="48FAFDAF">
                <wp:simplePos x="0" y="0"/>
                <wp:positionH relativeFrom="page">
                  <wp:posOffset>-7884</wp:posOffset>
                </wp:positionH>
                <wp:positionV relativeFrom="paragraph">
                  <wp:posOffset>-461908</wp:posOffset>
                </wp:positionV>
                <wp:extent cx="280670" cy="2552700"/>
                <wp:effectExtent l="0" t="0" r="5080" b="0"/>
                <wp:wrapNone/>
                <wp:docPr id="57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576" name="Rectangle 145"/>
                        <wps:cNvSpPr>
                          <a:spLocks noChangeArrowheads="1"/>
                        </wps:cNvSpPr>
                        <wps:spPr bwMode="auto">
                          <a:xfrm>
                            <a:off x="0" y="-57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144"/>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6pt;margin-top:-36.3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">
                <v:rect id="Rectangle 145"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MSsUA&#10;AADcAAAADwAAAGRycy9kb3ducmV2LnhtbESPW2vCQBSE34X+h+UIfTMbC42SZpVeEEpBJCo+H7Kn&#10;uTR7Ns1uTfrvXUHwcZiZb5hsPZpWnKl3tWUF8ygGQVxYXXOp4HjYzJYgnEfW2FomBf/kYL16mGSY&#10;ajtwTue9L0WAsEtRQeV9l0rpiooMush2xMH7tr1BH2RfSt3jEOCmlU9xnEiDNYeFCjt6r6j42f8Z&#10;BYuv5q35LZptvjvlVm8+Yp3vjko9TsfXFxCeRn8P39qfWsHzIo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UxKxQAAANwAAAAPAAAAAAAAAAAAAAAAAJgCAABkcnMv&#10;ZG93bnJldi54bWxQSwUGAAAAAAQABAD1AAAAigMAAAAA&#10;" fillcolor="#009994" stroked="f"/>
                <v:rect id="Rectangle 144"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4G8UA&#10;AADcAAAADwAAAGRycy9kb3ducmV2LnhtbESPQWvCQBSE7wX/w/IKvRTdtKUq0TVISNFb0YjnR/aZ&#10;xGbfptltTP59Vyj0OMzMN8w6GUwjeupcbVnByywCQVxYXXOp4JR/TJcgnEfW2FgmBSM5SDaThzXG&#10;2t74QP3RlyJA2MWooPK+jaV0RUUG3cy2xMG72M6gD7Irpe7wFuCmka9RNJcGaw4LFbaUVlR8HX+M&#10;gmw45POdeX4b8zH9zM58td+7q1JPj8N2BcLT4P/Df+29VvC+WMD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rgbxQAAANwAAAAPAAAAAAAAAAAAAAAAAJgCAABkcnMv&#10;ZG93bnJldi54bWxQSwUGAAAAAAQABAD1AAAAigMAAAAA&#10;" fillcolor="#03a65a" stroked="f"/>
                <w10:wrap anchorx="page"/>
              </v:group>
            </w:pict>
          </mc:Fallback>
        </mc:AlternateContent>
      </w:r>
      <w:r w:rsidR="00CE795B">
        <w:rPr>
          <w:color w:val="354E5B"/>
        </w:rPr>
        <w:t>HANDLING</w:t>
      </w:r>
    </w:p>
    <w:p w:rsidR="00CE795B" w:rsidRDefault="00CE795B" w:rsidP="00E85611">
      <w:pPr>
        <w:pStyle w:val="BodyText"/>
        <w:spacing w:before="9"/>
        <w:ind w:left="142"/>
        <w:rPr>
          <w:b/>
          <w:sz w:val="25"/>
        </w:rPr>
      </w:pPr>
    </w:p>
    <w:p w:rsidR="00CE795B" w:rsidRDefault="00CE795B" w:rsidP="00CE795B">
      <w:pPr>
        <w:pStyle w:val="BodyText"/>
        <w:spacing w:before="1" w:line="271" w:lineRule="auto"/>
        <w:ind w:left="720"/>
      </w:pPr>
      <w:r>
        <w:rPr>
          <w:color w:val="4D4D4F"/>
        </w:rPr>
        <w:t>Handling and use of workplace chemicals can expose workers to health hazards due to:</w:t>
      </w:r>
    </w:p>
    <w:p w:rsidR="00CE795B" w:rsidRDefault="00CE795B" w:rsidP="00CE795B">
      <w:pPr>
        <w:pStyle w:val="BodyText"/>
        <w:spacing w:before="8"/>
        <w:rPr>
          <w:sz w:val="19"/>
        </w:rPr>
      </w:pPr>
    </w:p>
    <w:p w:rsidR="00CE795B" w:rsidRDefault="00CE795B" w:rsidP="00CE795B">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Inhalation of</w:t>
      </w:r>
      <w:r>
        <w:rPr>
          <w:color w:val="4D4D4F"/>
          <w:spacing w:val="12"/>
        </w:rPr>
        <w:t xml:space="preserve"> </w:t>
      </w:r>
      <w:r>
        <w:rPr>
          <w:color w:val="4D4D4F"/>
        </w:rPr>
        <w:t>fumes</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Contact with the</w:t>
      </w:r>
      <w:r>
        <w:rPr>
          <w:color w:val="4D4D4F"/>
          <w:spacing w:val="17"/>
        </w:rPr>
        <w:t xml:space="preserve"> </w:t>
      </w:r>
      <w:r>
        <w:rPr>
          <w:color w:val="4D4D4F"/>
        </w:rPr>
        <w:t>skin</w:t>
      </w:r>
    </w:p>
    <w:p w:rsidR="00CE795B" w:rsidRDefault="00E85611" w:rsidP="00CE795B">
      <w:pPr>
        <w:pStyle w:val="BodyText"/>
        <w:spacing w:before="9"/>
        <w:rPr>
          <w:sz w:val="21"/>
        </w:rPr>
      </w:pPr>
      <w:r>
        <w:rPr>
          <w:noProof/>
          <w:lang w:val="en-NZ" w:eastAsia="en-NZ"/>
        </w:rPr>
        <mc:AlternateContent>
          <mc:Choice Requires="wps">
            <w:drawing>
              <wp:anchor distT="0" distB="0" distL="114300" distR="114300" simplePos="0" relativeHeight="251667456" behindDoc="0" locked="0" layoutInCell="1" allowOverlap="1" wp14:anchorId="2AD4CE25" wp14:editId="40F53E45">
                <wp:simplePos x="0" y="0"/>
                <wp:positionH relativeFrom="page">
                  <wp:posOffset>67945</wp:posOffset>
                </wp:positionH>
                <wp:positionV relativeFrom="paragraph">
                  <wp:posOffset>93980</wp:posOffset>
                </wp:positionV>
                <wp:extent cx="140335" cy="615315"/>
                <wp:effectExtent l="0" t="0" r="12065" b="13335"/>
                <wp:wrapNone/>
                <wp:docPr id="57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margin-left:5.35pt;margin-top:7.4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" filled="f" stroked="f">
                <v:textbox style="layout-flow:vertical" inset="0,0,0,0">
                  <w:txbxContent>
                    <w:p w:rsidR="00CE795B" w:rsidRDefault="00CE795B" w:rsidP="00CE79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Ingestion</w:t>
      </w:r>
    </w:p>
    <w:p w:rsidR="00CE795B" w:rsidRDefault="00CE795B" w:rsidP="00CE795B">
      <w:pPr>
        <w:pStyle w:val="BodyText"/>
        <w:spacing w:before="9"/>
        <w:rPr>
          <w:sz w:val="21"/>
        </w:rPr>
      </w:pPr>
    </w:p>
    <w:p w:rsidR="00CE795B" w:rsidRDefault="00CE795B" w:rsidP="00CE795B">
      <w:pPr>
        <w:pStyle w:val="BodyText"/>
        <w:spacing w:line="271" w:lineRule="auto"/>
        <w:ind w:left="720"/>
      </w:pPr>
      <w:proofErr w:type="gramStart"/>
      <w:r>
        <w:rPr>
          <w:color w:val="4D4D4F"/>
        </w:rPr>
        <w:t>All protective, such as eye protection, respiratory protection, gloves, aprons and rubber boots clothing specified in the MSDS must be ava</w:t>
      </w:r>
      <w:bookmarkStart w:id="1" w:name="_GoBack"/>
      <w:bookmarkEnd w:id="1"/>
      <w:r>
        <w:rPr>
          <w:color w:val="4D4D4F"/>
        </w:rPr>
        <w:t>ilable and must be worn.</w:t>
      </w:r>
      <w:proofErr w:type="gramEnd"/>
    </w:p>
    <w:p w:rsidR="00CE795B" w:rsidRDefault="00CE795B" w:rsidP="00CE795B">
      <w:pPr>
        <w:pStyle w:val="BodyText"/>
        <w:spacing w:before="7"/>
        <w:rPr>
          <w:sz w:val="19"/>
        </w:rPr>
      </w:pPr>
    </w:p>
    <w:p w:rsidR="00CE795B" w:rsidRDefault="00CE795B" w:rsidP="00CE795B">
      <w:pPr>
        <w:pStyle w:val="BodyText"/>
        <w:spacing w:line="271" w:lineRule="auto"/>
        <w:ind w:left="720"/>
      </w:pPr>
      <w:r>
        <w:rPr>
          <w:color w:val="4D4D4F"/>
        </w:rPr>
        <w:t>Suitable absorption materials should be readily available for dealing with spills. Any dangerous goods or hazardous substance spill must be cleaned up immediately, taking appropriate precautions for the hazards of the material.</w:t>
      </w:r>
    </w:p>
    <w:p w:rsidR="00CE795B" w:rsidRDefault="00CE795B" w:rsidP="00CE795B">
      <w:pPr>
        <w:pStyle w:val="BodyText"/>
        <w:spacing w:before="4"/>
        <w:rPr>
          <w:sz w:val="24"/>
        </w:rPr>
      </w:pPr>
    </w:p>
    <w:p w:rsidR="00CE795B" w:rsidRDefault="00CE795B" w:rsidP="00CE795B">
      <w:pPr>
        <w:pStyle w:val="Heading3"/>
      </w:pPr>
      <w:r>
        <w:rPr>
          <w:color w:val="354E5B"/>
        </w:rPr>
        <w:t>STANDARD OPERATING PROCEDURES</w:t>
      </w:r>
    </w:p>
    <w:p w:rsidR="00CE795B" w:rsidRDefault="00CE795B" w:rsidP="00CE795B">
      <w:pPr>
        <w:pStyle w:val="BodyText"/>
        <w:spacing w:before="9"/>
        <w:rPr>
          <w:b/>
          <w:sz w:val="25"/>
        </w:rPr>
      </w:pPr>
    </w:p>
    <w:p w:rsidR="00CE795B" w:rsidRDefault="00CE795B" w:rsidP="00CE795B">
      <w:pPr>
        <w:pStyle w:val="BodyText"/>
        <w:spacing w:before="1" w:line="271" w:lineRule="auto"/>
        <w:ind w:left="720" w:right="116"/>
      </w:pPr>
      <w:r>
        <w:rPr>
          <w:color w:val="4D4D4F"/>
        </w:rPr>
        <w:t>The responsible person shall ensure that any operating procedures, risk control cards or other worker guidance material related to the handling, storage and use of workplace chemicals includes ALL relevant information from a SDS not less than 5 years old.</w:t>
      </w:r>
    </w:p>
    <w:p w:rsidR="00CE795B" w:rsidRDefault="00CE795B" w:rsidP="00CE795B">
      <w:pPr>
        <w:pStyle w:val="BodyText"/>
        <w:spacing w:before="8"/>
        <w:rPr>
          <w:sz w:val="25"/>
        </w:rPr>
      </w:pPr>
    </w:p>
    <w:p w:rsidR="00CE795B" w:rsidRDefault="00CE795B" w:rsidP="00CE795B">
      <w:pPr>
        <w:spacing w:before="1"/>
        <w:ind w:left="720"/>
        <w:rPr>
          <w:sz w:val="28"/>
        </w:rPr>
      </w:pPr>
      <w:r>
        <w:rPr>
          <w:color w:val="009994"/>
          <w:sz w:val="28"/>
        </w:rPr>
        <w:t>RECORD KEEPING</w:t>
      </w:r>
    </w:p>
    <w:p w:rsidR="00CE795B" w:rsidRDefault="00CE795B" w:rsidP="00CE795B">
      <w:pPr>
        <w:pStyle w:val="BodyText"/>
        <w:spacing w:before="7"/>
        <w:rPr>
          <w:sz w:val="34"/>
        </w:rPr>
      </w:pPr>
    </w:p>
    <w:p w:rsidR="00CE795B" w:rsidRDefault="00CE795B" w:rsidP="00CE795B">
      <w:pPr>
        <w:pStyle w:val="BodyText"/>
        <w:spacing w:line="271" w:lineRule="auto"/>
        <w:ind w:left="720" w:right="116"/>
      </w:pPr>
      <w:r>
        <w:rPr>
          <w:color w:val="4D4D4F"/>
        </w:rPr>
        <w:t xml:space="preserve">Records of </w:t>
      </w:r>
      <w:r>
        <w:rPr>
          <w:color w:val="4D4D4F"/>
          <w:spacing w:val="1"/>
        </w:rPr>
        <w:t xml:space="preserve">chemical </w:t>
      </w:r>
      <w:r>
        <w:rPr>
          <w:color w:val="4D4D4F"/>
        </w:rPr>
        <w:t xml:space="preserve">inventories shall be kept on site, along with current </w:t>
      </w:r>
      <w:r>
        <w:rPr>
          <w:color w:val="4D4D4F"/>
          <w:spacing w:val="1"/>
        </w:rPr>
        <w:t xml:space="preserve">copies </w:t>
      </w:r>
      <w:r>
        <w:rPr>
          <w:color w:val="4D4D4F"/>
        </w:rPr>
        <w:t>of safety data sheets that are not less than 5   years</w:t>
      </w:r>
      <w:r>
        <w:rPr>
          <w:color w:val="4D4D4F"/>
          <w:spacing w:val="18"/>
        </w:rPr>
        <w:t xml:space="preserve"> </w:t>
      </w:r>
      <w:r>
        <w:rPr>
          <w:color w:val="4D4D4F"/>
        </w:rPr>
        <w:t>old.</w:t>
      </w:r>
    </w:p>
    <w:p w:rsidR="00CE795B" w:rsidRDefault="00CE795B" w:rsidP="00CE795B">
      <w:pPr>
        <w:pStyle w:val="BodyText"/>
        <w:spacing w:before="8"/>
        <w:rPr>
          <w:sz w:val="25"/>
        </w:rPr>
      </w:pPr>
    </w:p>
    <w:p w:rsidR="00CE795B" w:rsidRDefault="00CE795B" w:rsidP="00CE795B">
      <w:pPr>
        <w:ind w:left="720"/>
        <w:rPr>
          <w:sz w:val="28"/>
        </w:rPr>
      </w:pPr>
      <w:r>
        <w:rPr>
          <w:color w:val="009994"/>
          <w:sz w:val="28"/>
        </w:rPr>
        <w:t>TRAINING REQUIREMENTS</w:t>
      </w:r>
    </w:p>
    <w:p w:rsidR="00CE795B" w:rsidRDefault="00CE795B" w:rsidP="00CE795B">
      <w:pPr>
        <w:pStyle w:val="BodyText"/>
        <w:spacing w:before="6"/>
        <w:rPr>
          <w:sz w:val="34"/>
        </w:rPr>
      </w:pPr>
    </w:p>
    <w:p w:rsidR="00CE795B" w:rsidRDefault="00CE795B" w:rsidP="00CE795B">
      <w:pPr>
        <w:pStyle w:val="BodyText"/>
        <w:ind w:left="720"/>
      </w:pPr>
      <w:r>
        <w:rPr>
          <w:color w:val="4D4D4F"/>
        </w:rPr>
        <w:t>Workers shall be trained in specific requirements relating to:</w:t>
      </w:r>
    </w:p>
    <w:p w:rsidR="00CE795B" w:rsidRDefault="00CE795B" w:rsidP="00CE795B">
      <w:pPr>
        <w:pStyle w:val="BodyText"/>
        <w:spacing w:before="9"/>
        <w:rPr>
          <w:sz w:val="21"/>
        </w:rPr>
      </w:pPr>
    </w:p>
    <w:p w:rsidR="00CE795B" w:rsidRDefault="00CE795B" w:rsidP="00CE795B">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Handling of Workplace</w:t>
      </w:r>
      <w:r>
        <w:rPr>
          <w:color w:val="4D4D4F"/>
          <w:spacing w:val="26"/>
        </w:rPr>
        <w:t xml:space="preserve"> </w:t>
      </w:r>
      <w:r>
        <w:rPr>
          <w:color w:val="4D4D4F"/>
        </w:rPr>
        <w:t>Chemicals</w:t>
      </w:r>
    </w:p>
    <w:p w:rsidR="00CE795B" w:rsidRDefault="00CE795B" w:rsidP="00CE795B">
      <w:pPr>
        <w:pStyle w:val="BodyText"/>
        <w:spacing w:before="9"/>
        <w:rPr>
          <w:sz w:val="21"/>
        </w:rPr>
      </w:pPr>
    </w:p>
    <w:p w:rsidR="00CE795B" w:rsidRDefault="00CE795B" w:rsidP="00CE795B">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Use of Spill</w:t>
      </w:r>
      <w:r>
        <w:rPr>
          <w:color w:val="4D4D4F"/>
          <w:spacing w:val="8"/>
        </w:rPr>
        <w:t xml:space="preserve"> </w:t>
      </w:r>
      <w:r>
        <w:rPr>
          <w:color w:val="4D4D4F"/>
        </w:rPr>
        <w:t>Kits</w:t>
      </w:r>
    </w:p>
    <w:p w:rsidR="00CE795B" w:rsidRDefault="00CE795B" w:rsidP="00CE795B">
      <w:pPr>
        <w:pStyle w:val="BodyText"/>
        <w:spacing w:before="9"/>
        <w:rPr>
          <w:sz w:val="21"/>
        </w:rPr>
      </w:pPr>
    </w:p>
    <w:p w:rsidR="00CE795B" w:rsidRDefault="00CE795B" w:rsidP="00CE795B">
      <w:pPr>
        <w:pStyle w:val="BodyText"/>
        <w:tabs>
          <w:tab w:val="left" w:pos="1080"/>
        </w:tabs>
        <w:spacing w:line="271" w:lineRule="auto"/>
        <w:ind w:left="1080" w:right="417" w:hanging="361"/>
      </w:pPr>
      <w:r>
        <w:rPr>
          <w:rFonts w:ascii="Wingdings" w:hAnsi="Wingdings"/>
          <w:color w:val="38ACF3"/>
        </w:rPr>
        <w:t></w:t>
      </w:r>
      <w:r>
        <w:rPr>
          <w:rFonts w:ascii="Times New Roman" w:hAnsi="Times New Roman"/>
          <w:color w:val="38ACF3"/>
        </w:rPr>
        <w:tab/>
      </w:r>
      <w:r>
        <w:rPr>
          <w:color w:val="4D4D4F"/>
        </w:rPr>
        <w:t>PPE required to be used when handling or</w:t>
      </w:r>
      <w:r>
        <w:rPr>
          <w:color w:val="4D4D4F"/>
          <w:spacing w:val="23"/>
        </w:rPr>
        <w:t xml:space="preserve"> </w:t>
      </w:r>
      <w:r>
        <w:rPr>
          <w:color w:val="4D4D4F"/>
        </w:rPr>
        <w:t>working</w:t>
      </w:r>
      <w:r>
        <w:rPr>
          <w:color w:val="4D4D4F"/>
          <w:spacing w:val="1"/>
        </w:rPr>
        <w:t xml:space="preserve"> </w:t>
      </w:r>
      <w:r>
        <w:rPr>
          <w:color w:val="4D4D4F"/>
        </w:rPr>
        <w:t>with workplace</w:t>
      </w:r>
      <w:r>
        <w:rPr>
          <w:color w:val="4D4D4F"/>
          <w:spacing w:val="25"/>
        </w:rPr>
        <w:t xml:space="preserve"> </w:t>
      </w:r>
      <w:r>
        <w:rPr>
          <w:color w:val="4D4D4F"/>
        </w:rPr>
        <w:t>chemicals</w:t>
      </w:r>
    </w:p>
    <w:p w:rsidR="00CE795B" w:rsidRDefault="00CE795B" w:rsidP="00CE795B">
      <w:pPr>
        <w:pStyle w:val="BodyText"/>
        <w:spacing w:before="4"/>
        <w:rPr>
          <w:sz w:val="24"/>
        </w:rPr>
      </w:pPr>
    </w:p>
    <w:p w:rsidR="00CE795B" w:rsidRDefault="00CE795B" w:rsidP="00CE795B">
      <w:pPr>
        <w:pStyle w:val="Heading3"/>
      </w:pPr>
      <w:r>
        <w:rPr>
          <w:color w:val="354E5B"/>
        </w:rPr>
        <w:t>RECORDS OF TRAINING</w:t>
      </w:r>
    </w:p>
    <w:p w:rsidR="00CE795B" w:rsidRDefault="00CE795B" w:rsidP="00CE795B">
      <w:pPr>
        <w:pStyle w:val="BodyText"/>
        <w:spacing w:before="9"/>
        <w:rPr>
          <w:b/>
          <w:sz w:val="25"/>
        </w:rPr>
      </w:pPr>
    </w:p>
    <w:p w:rsidR="00CE795B" w:rsidRDefault="00CE795B" w:rsidP="00CE795B">
      <w:pPr>
        <w:pStyle w:val="BodyText"/>
        <w:spacing w:line="271" w:lineRule="auto"/>
        <w:ind w:left="720" w:right="588"/>
        <w:jc w:val="both"/>
      </w:pPr>
      <w:r>
        <w:rPr>
          <w:color w:val="4D4D4F"/>
        </w:rPr>
        <w:t>Persons in control of the workplace shall maintain records of workplace chemical training and make available during inspections and audits.</w:t>
      </w:r>
    </w:p>
    <w:p w:rsidR="00CE795B" w:rsidRDefault="00CE795B" w:rsidP="00CE795B">
      <w:pPr>
        <w:pStyle w:val="BodyText"/>
        <w:spacing w:before="8"/>
        <w:rPr>
          <w:sz w:val="25"/>
        </w:rPr>
      </w:pPr>
    </w:p>
    <w:p w:rsidR="00CE795B" w:rsidRDefault="00CE795B" w:rsidP="00CE795B">
      <w:pPr>
        <w:ind w:left="720"/>
        <w:rPr>
          <w:sz w:val="28"/>
        </w:rPr>
      </w:pPr>
      <w:r>
        <w:rPr>
          <w:color w:val="009994"/>
          <w:sz w:val="28"/>
        </w:rPr>
        <w:t>ATTACHMENTS</w:t>
      </w:r>
    </w:p>
    <w:p w:rsidR="00CE795B" w:rsidRDefault="00CE795B" w:rsidP="00CE795B">
      <w:pPr>
        <w:pStyle w:val="BodyText"/>
        <w:spacing w:before="6"/>
        <w:rPr>
          <w:sz w:val="34"/>
        </w:rPr>
      </w:pPr>
    </w:p>
    <w:p w:rsidR="00CE795B" w:rsidRDefault="00CE795B" w:rsidP="00CE795B">
      <w:pPr>
        <w:pStyle w:val="BodyText"/>
        <w:spacing w:before="1" w:line="549" w:lineRule="auto"/>
        <w:ind w:left="720" w:right="831"/>
      </w:pPr>
      <w:r>
        <w:rPr>
          <w:color w:val="4D4D4F"/>
        </w:rPr>
        <w:t xml:space="preserve">Attachment 1: Workplace Chemical Register Attachment 2: Dangerous Goods </w:t>
      </w:r>
      <w:proofErr w:type="gramStart"/>
      <w:r>
        <w:rPr>
          <w:color w:val="4D4D4F"/>
        </w:rPr>
        <w:t>Segregation  Chart</w:t>
      </w:r>
      <w:proofErr w:type="gramEnd"/>
    </w:p>
    <w:p w:rsidR="00CE795B" w:rsidRDefault="00CE795B" w:rsidP="00CE795B">
      <w:pPr>
        <w:spacing w:before="91"/>
        <w:ind w:left="355"/>
        <w:rPr>
          <w:sz w:val="28"/>
        </w:rPr>
      </w:pPr>
      <w:r>
        <w:br w:type="column"/>
      </w:r>
      <w:r>
        <w:rPr>
          <w:color w:val="009994"/>
          <w:sz w:val="28"/>
        </w:rPr>
        <w:lastRenderedPageBreak/>
        <w:t>REFERENCES</w:t>
      </w:r>
    </w:p>
    <w:p w:rsidR="00CE795B" w:rsidRDefault="00CE795B" w:rsidP="00CE795B">
      <w:pPr>
        <w:pStyle w:val="BodyText"/>
        <w:spacing w:before="1"/>
        <w:rPr>
          <w:sz w:val="32"/>
        </w:rPr>
      </w:pPr>
    </w:p>
    <w:p w:rsidR="00CE795B" w:rsidRDefault="00CE795B" w:rsidP="00CE795B">
      <w:pPr>
        <w:pStyle w:val="Heading4"/>
        <w:ind w:left="355"/>
      </w:pPr>
      <w:r>
        <w:rPr>
          <w:color w:val="03A65A"/>
        </w:rPr>
        <w:t>Water New Zealand Procedures &amp; Guidelines:</w:t>
      </w:r>
    </w:p>
    <w:p w:rsidR="00CE795B" w:rsidRDefault="00CE795B" w:rsidP="00CE795B">
      <w:pPr>
        <w:pStyle w:val="BodyText"/>
        <w:spacing w:before="2"/>
        <w:rPr>
          <w:b/>
          <w:i/>
          <w:sz w:val="21"/>
        </w:rPr>
      </w:pPr>
    </w:p>
    <w:p w:rsidR="00CE795B" w:rsidRDefault="00CE795B" w:rsidP="00CE795B">
      <w:pPr>
        <w:pStyle w:val="BodyText"/>
        <w:spacing w:before="1"/>
        <w:ind w:left="355"/>
      </w:pPr>
      <w:r>
        <w:rPr>
          <w:color w:val="4D4D4F"/>
        </w:rPr>
        <w:t>Health and Safety Procedures:</w:t>
      </w:r>
    </w:p>
    <w:p w:rsidR="00CE795B" w:rsidRDefault="00CE795B" w:rsidP="00CE795B">
      <w:pPr>
        <w:pStyle w:val="BodyText"/>
        <w:spacing w:before="9"/>
        <w:rPr>
          <w:sz w:val="21"/>
        </w:rPr>
      </w:pPr>
    </w:p>
    <w:p w:rsidR="00CE795B" w:rsidRDefault="00CE795B" w:rsidP="00CE795B">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CE795B" w:rsidRDefault="00CE795B" w:rsidP="00CE795B">
      <w:pPr>
        <w:pStyle w:val="BodyText"/>
        <w:spacing w:before="9"/>
        <w:rPr>
          <w:sz w:val="21"/>
        </w:rPr>
      </w:pPr>
    </w:p>
    <w:p w:rsidR="00CE795B" w:rsidRDefault="00CE795B" w:rsidP="00CE795B">
      <w:pPr>
        <w:pStyle w:val="BodyText"/>
        <w:tabs>
          <w:tab w:val="left" w:pos="715"/>
        </w:tabs>
        <w:spacing w:before="1"/>
        <w:ind w:left="356"/>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Fuel Handling and</w:t>
      </w:r>
      <w:r>
        <w:rPr>
          <w:color w:val="4D4D4F"/>
          <w:spacing w:val="7"/>
        </w:rPr>
        <w:t xml:space="preserve"> </w:t>
      </w:r>
      <w:r>
        <w:rPr>
          <w:color w:val="4D4D4F"/>
        </w:rPr>
        <w:t>Storage</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Asbestos</w:t>
      </w:r>
      <w:r>
        <w:rPr>
          <w:color w:val="4D4D4F"/>
          <w:spacing w:val="15"/>
        </w:rPr>
        <w:t xml:space="preserve"> </w:t>
      </w:r>
      <w:r>
        <w:rPr>
          <w:color w:val="4D4D4F"/>
        </w:rPr>
        <w:t>Management</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Biological</w:t>
      </w:r>
      <w:r>
        <w:rPr>
          <w:color w:val="4D4D4F"/>
          <w:spacing w:val="23"/>
        </w:rPr>
        <w:t xml:space="preserve"> </w:t>
      </w:r>
      <w:r>
        <w:rPr>
          <w:color w:val="4D4D4F"/>
        </w:rPr>
        <w:t>Hazards</w:t>
      </w:r>
    </w:p>
    <w:p w:rsidR="00CE795B" w:rsidRDefault="00CE795B" w:rsidP="00CE795B">
      <w:pPr>
        <w:pStyle w:val="BodyText"/>
        <w:spacing w:before="9"/>
        <w:rPr>
          <w:sz w:val="21"/>
        </w:rPr>
      </w:pPr>
    </w:p>
    <w:p w:rsidR="00CE795B" w:rsidRDefault="00CE795B" w:rsidP="00CE795B">
      <w:pPr>
        <w:pStyle w:val="BodyText"/>
        <w:tabs>
          <w:tab w:val="left" w:pos="716"/>
        </w:tabs>
        <w:spacing w:before="1"/>
        <w:ind w:left="356"/>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CE795B" w:rsidRDefault="00CE795B" w:rsidP="00CE795B">
      <w:pPr>
        <w:pStyle w:val="BodyText"/>
        <w:spacing w:before="6"/>
        <w:rPr>
          <w:sz w:val="26"/>
        </w:rPr>
      </w:pPr>
    </w:p>
    <w:p w:rsidR="00CE795B" w:rsidRDefault="00CE795B" w:rsidP="00CE795B">
      <w:pPr>
        <w:pStyle w:val="Heading3"/>
        <w:spacing w:line="249" w:lineRule="auto"/>
        <w:ind w:left="355" w:right="339"/>
      </w:pPr>
      <w:r>
        <w:rPr>
          <w:color w:val="354E5B"/>
        </w:rPr>
        <w:t>LEGISLATION, REGULATION AND STANDARDS</w:t>
      </w:r>
    </w:p>
    <w:p w:rsidR="00CE795B" w:rsidRDefault="00CE795B" w:rsidP="00CE795B">
      <w:pPr>
        <w:pStyle w:val="BodyText"/>
        <w:spacing w:before="11"/>
        <w:rPr>
          <w:b/>
          <w:sz w:val="24"/>
        </w:rPr>
      </w:pPr>
    </w:p>
    <w:p w:rsidR="00CE795B" w:rsidRDefault="00CE795B" w:rsidP="00CE795B">
      <w:pPr>
        <w:pStyle w:val="BodyText"/>
        <w:tabs>
          <w:tab w:val="left" w:pos="715"/>
        </w:tabs>
        <w:ind w:left="35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CE795B" w:rsidRDefault="00CE795B" w:rsidP="00CE795B">
      <w:pPr>
        <w:pStyle w:val="BodyText"/>
        <w:spacing w:before="9"/>
        <w:rPr>
          <w:sz w:val="21"/>
        </w:rPr>
      </w:pPr>
    </w:p>
    <w:p w:rsidR="00CE795B" w:rsidRDefault="00CE795B" w:rsidP="00CE795B">
      <w:pPr>
        <w:pStyle w:val="BodyText"/>
        <w:tabs>
          <w:tab w:val="left" w:pos="716"/>
        </w:tabs>
        <w:ind w:left="356"/>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CE795B" w:rsidRDefault="00CE795B" w:rsidP="00CE795B">
      <w:pPr>
        <w:pStyle w:val="BodyText"/>
        <w:spacing w:before="9"/>
        <w:rPr>
          <w:sz w:val="21"/>
        </w:rPr>
      </w:pPr>
    </w:p>
    <w:p w:rsidR="00CE795B" w:rsidRDefault="00CE795B" w:rsidP="00CE795B">
      <w:pPr>
        <w:pStyle w:val="BodyText"/>
        <w:tabs>
          <w:tab w:val="left" w:pos="716"/>
        </w:tabs>
        <w:spacing w:line="271" w:lineRule="auto"/>
        <w:ind w:left="716" w:right="451" w:hanging="361"/>
      </w:pPr>
      <w:r>
        <w:rPr>
          <w:rFonts w:ascii="Wingdings" w:hAnsi="Wingdings"/>
          <w:color w:val="38ACF3"/>
        </w:rPr>
        <w:t></w:t>
      </w:r>
      <w:r>
        <w:rPr>
          <w:rFonts w:ascii="Times New Roman" w:hAnsi="Times New Roman"/>
          <w:color w:val="38ACF3"/>
        </w:rPr>
        <w:tab/>
      </w:r>
      <w:r>
        <w:rPr>
          <w:color w:val="4D4D4F"/>
        </w:rPr>
        <w:t>Hazardous Substances and New Organisms</w:t>
      </w:r>
      <w:r>
        <w:rPr>
          <w:color w:val="4D4D4F"/>
          <w:spacing w:val="31"/>
        </w:rPr>
        <w:t xml:space="preserve"> </w:t>
      </w:r>
      <w:r>
        <w:rPr>
          <w:color w:val="4D4D4F"/>
        </w:rPr>
        <w:t>(HSNO)</w:t>
      </w:r>
      <w:r>
        <w:rPr>
          <w:color w:val="4D4D4F"/>
          <w:spacing w:val="6"/>
        </w:rPr>
        <w:t xml:space="preserve"> </w:t>
      </w:r>
      <w:r>
        <w:rPr>
          <w:color w:val="4D4D4F"/>
        </w:rPr>
        <w:t>Act 1996</w:t>
      </w:r>
    </w:p>
    <w:p w:rsidR="00CE795B" w:rsidRDefault="00CE795B" w:rsidP="00CE795B">
      <w:pPr>
        <w:pStyle w:val="BodyText"/>
        <w:spacing w:before="7"/>
        <w:rPr>
          <w:sz w:val="19"/>
        </w:rPr>
      </w:pPr>
    </w:p>
    <w:p w:rsidR="00CE795B" w:rsidRDefault="00CE795B" w:rsidP="00CE795B">
      <w:pPr>
        <w:pStyle w:val="BodyText"/>
        <w:tabs>
          <w:tab w:val="left" w:pos="716"/>
        </w:tabs>
        <w:spacing w:line="271" w:lineRule="auto"/>
        <w:ind w:left="716" w:right="339" w:hanging="361"/>
      </w:pPr>
      <w:r>
        <w:rPr>
          <w:rFonts w:ascii="Wingdings" w:hAnsi="Wingdings"/>
          <w:color w:val="38ACF3"/>
        </w:rPr>
        <w:t></w:t>
      </w:r>
      <w:r>
        <w:rPr>
          <w:rFonts w:ascii="Times New Roman" w:hAnsi="Times New Roman"/>
          <w:color w:val="38ACF3"/>
        </w:rPr>
        <w:tab/>
      </w:r>
      <w:r>
        <w:rPr>
          <w:color w:val="4D4D4F"/>
        </w:rPr>
        <w:t>AS 1940:2004 The storage and handling of</w:t>
      </w:r>
      <w:r>
        <w:rPr>
          <w:color w:val="4D4D4F"/>
          <w:spacing w:val="27"/>
        </w:rPr>
        <w:t xml:space="preserve"> </w:t>
      </w:r>
      <w:r>
        <w:rPr>
          <w:color w:val="4D4D4F"/>
        </w:rPr>
        <w:t>flammable</w:t>
      </w:r>
      <w:r>
        <w:rPr>
          <w:color w:val="4D4D4F"/>
          <w:spacing w:val="2"/>
        </w:rPr>
        <w:t xml:space="preserve"> </w:t>
      </w:r>
      <w:r>
        <w:rPr>
          <w:color w:val="4D4D4F"/>
        </w:rPr>
        <w:t>and combustible</w:t>
      </w:r>
      <w:r>
        <w:rPr>
          <w:color w:val="4D4D4F"/>
          <w:spacing w:val="16"/>
        </w:rPr>
        <w:t xml:space="preserve"> </w:t>
      </w:r>
      <w:r>
        <w:rPr>
          <w:color w:val="4D4D4F"/>
        </w:rPr>
        <w:t>liquids</w:t>
      </w:r>
    </w:p>
    <w:p w:rsidR="00CE795B" w:rsidRDefault="00CE795B" w:rsidP="00CE795B">
      <w:pPr>
        <w:pStyle w:val="BodyText"/>
        <w:spacing w:before="7"/>
        <w:rPr>
          <w:sz w:val="19"/>
        </w:rPr>
      </w:pPr>
    </w:p>
    <w:p w:rsidR="00CE795B" w:rsidRDefault="00CE795B" w:rsidP="00CE795B">
      <w:pPr>
        <w:pStyle w:val="BodyText"/>
        <w:tabs>
          <w:tab w:val="left" w:pos="716"/>
        </w:tabs>
        <w:ind w:left="356"/>
      </w:pPr>
      <w:r>
        <w:rPr>
          <w:rFonts w:ascii="Wingdings" w:hAnsi="Wingdings"/>
          <w:color w:val="38ACF3"/>
        </w:rPr>
        <w:t></w:t>
      </w:r>
      <w:r>
        <w:rPr>
          <w:rFonts w:ascii="Times New Roman" w:hAnsi="Times New Roman"/>
          <w:color w:val="38ACF3"/>
        </w:rPr>
        <w:tab/>
      </w:r>
      <w:r>
        <w:rPr>
          <w:color w:val="4D4D4F"/>
        </w:rPr>
        <w:t>AS 2714:2008The storage and handling of organic</w:t>
      </w:r>
      <w:r>
        <w:rPr>
          <w:color w:val="4D4D4F"/>
          <w:spacing w:val="15"/>
        </w:rPr>
        <w:t xml:space="preserve"> </w:t>
      </w:r>
      <w:r>
        <w:rPr>
          <w:color w:val="4D4D4F"/>
        </w:rPr>
        <w:t>peroxides</w:t>
      </w:r>
    </w:p>
    <w:p w:rsidR="00CE795B" w:rsidRDefault="00CE795B" w:rsidP="00CE795B">
      <w:pPr>
        <w:pStyle w:val="BodyText"/>
        <w:spacing w:before="9"/>
        <w:rPr>
          <w:sz w:val="21"/>
        </w:rPr>
      </w:pPr>
    </w:p>
    <w:p w:rsidR="00CE795B" w:rsidRDefault="00CE795B" w:rsidP="00CE795B">
      <w:pPr>
        <w:pStyle w:val="BodyText"/>
        <w:tabs>
          <w:tab w:val="left" w:pos="716"/>
        </w:tabs>
        <w:spacing w:line="271" w:lineRule="auto"/>
        <w:ind w:left="716" w:right="748" w:hanging="361"/>
      </w:pPr>
      <w:r>
        <w:rPr>
          <w:rFonts w:ascii="Wingdings" w:hAnsi="Wingdings"/>
          <w:color w:val="38ACF3"/>
        </w:rPr>
        <w:t></w:t>
      </w:r>
      <w:r>
        <w:rPr>
          <w:rFonts w:ascii="Times New Roman" w:hAnsi="Times New Roman"/>
          <w:color w:val="38ACF3"/>
        </w:rPr>
        <w:tab/>
      </w:r>
      <w:r>
        <w:rPr>
          <w:color w:val="4D4D4F"/>
        </w:rPr>
        <w:t xml:space="preserve">AS 3780-2008 </w:t>
      </w:r>
      <w:proofErr w:type="gramStart"/>
      <w:r>
        <w:rPr>
          <w:color w:val="4D4D4F"/>
        </w:rPr>
        <w:t>The</w:t>
      </w:r>
      <w:proofErr w:type="gramEnd"/>
      <w:r>
        <w:rPr>
          <w:color w:val="4D4D4F"/>
        </w:rPr>
        <w:t xml:space="preserve"> storage and handling</w:t>
      </w:r>
      <w:r>
        <w:rPr>
          <w:color w:val="4D4D4F"/>
          <w:spacing w:val="32"/>
        </w:rPr>
        <w:t xml:space="preserve"> </w:t>
      </w:r>
      <w:r>
        <w:rPr>
          <w:color w:val="4D4D4F"/>
        </w:rPr>
        <w:t>of</w:t>
      </w:r>
      <w:r>
        <w:rPr>
          <w:color w:val="4D4D4F"/>
          <w:spacing w:val="5"/>
        </w:rPr>
        <w:t xml:space="preserve"> </w:t>
      </w:r>
      <w:r>
        <w:rPr>
          <w:color w:val="4D4D4F"/>
        </w:rPr>
        <w:t>corrosive substances</w:t>
      </w:r>
    </w:p>
    <w:p w:rsidR="00CE795B" w:rsidRDefault="00CE795B" w:rsidP="00CE795B">
      <w:pPr>
        <w:pStyle w:val="BodyText"/>
        <w:spacing w:before="7"/>
        <w:rPr>
          <w:sz w:val="19"/>
        </w:rPr>
      </w:pPr>
    </w:p>
    <w:p w:rsidR="00CE795B" w:rsidRDefault="00CE795B" w:rsidP="00CE795B">
      <w:pPr>
        <w:pStyle w:val="BodyText"/>
        <w:tabs>
          <w:tab w:val="left" w:pos="716"/>
        </w:tabs>
        <w:ind w:left="356"/>
      </w:pPr>
      <w:r>
        <w:rPr>
          <w:rFonts w:ascii="Wingdings" w:hAnsi="Wingdings"/>
          <w:color w:val="38ACF3"/>
        </w:rPr>
        <w:t></w:t>
      </w:r>
      <w:r>
        <w:rPr>
          <w:rFonts w:ascii="Times New Roman" w:hAnsi="Times New Roman"/>
          <w:color w:val="38ACF3"/>
        </w:rPr>
        <w:tab/>
      </w:r>
      <w:r>
        <w:rPr>
          <w:color w:val="4D4D4F"/>
        </w:rPr>
        <w:t xml:space="preserve">AS 4326-2008 </w:t>
      </w:r>
      <w:proofErr w:type="gramStart"/>
      <w:r>
        <w:rPr>
          <w:color w:val="4D4D4F"/>
        </w:rPr>
        <w:t>The</w:t>
      </w:r>
      <w:proofErr w:type="gramEnd"/>
      <w:r>
        <w:rPr>
          <w:color w:val="4D4D4F"/>
        </w:rPr>
        <w:t xml:space="preserve"> storage and handling of </w:t>
      </w:r>
      <w:proofErr w:type="spellStart"/>
      <w:r>
        <w:rPr>
          <w:color w:val="4D4D4F"/>
        </w:rPr>
        <w:t>oxidising</w:t>
      </w:r>
      <w:proofErr w:type="spellEnd"/>
      <w:r>
        <w:rPr>
          <w:color w:val="4D4D4F"/>
          <w:spacing w:val="38"/>
        </w:rPr>
        <w:t xml:space="preserve"> </w:t>
      </w:r>
      <w:r>
        <w:rPr>
          <w:color w:val="4D4D4F"/>
        </w:rPr>
        <w:t>agents</w:t>
      </w:r>
    </w:p>
    <w:p w:rsidR="00CE795B" w:rsidRDefault="00CE795B" w:rsidP="00CE795B">
      <w:pPr>
        <w:pStyle w:val="BodyText"/>
        <w:spacing w:before="9"/>
        <w:rPr>
          <w:sz w:val="21"/>
        </w:rPr>
      </w:pPr>
    </w:p>
    <w:p w:rsidR="00CE795B" w:rsidRDefault="00CE795B" w:rsidP="00CE795B">
      <w:pPr>
        <w:pStyle w:val="BodyText"/>
        <w:tabs>
          <w:tab w:val="left" w:pos="717"/>
        </w:tabs>
        <w:spacing w:line="271" w:lineRule="auto"/>
        <w:ind w:left="717" w:right="657" w:hanging="361"/>
      </w:pPr>
      <w:proofErr w:type="gramStart"/>
      <w:r>
        <w:rPr>
          <w:rFonts w:ascii="Wingdings" w:hAnsi="Wingdings"/>
          <w:color w:val="38ACF3"/>
        </w:rPr>
        <w:t></w:t>
      </w:r>
      <w:r>
        <w:rPr>
          <w:rFonts w:ascii="Times New Roman" w:hAnsi="Times New Roman"/>
          <w:color w:val="38ACF3"/>
        </w:rPr>
        <w:tab/>
      </w:r>
      <w:r>
        <w:rPr>
          <w:color w:val="4D4D4F"/>
        </w:rPr>
        <w:t>AS/NZS 2243.10:2004 Safety in laboratories.</w:t>
      </w:r>
      <w:proofErr w:type="gramEnd"/>
      <w:r>
        <w:rPr>
          <w:color w:val="4D4D4F"/>
          <w:spacing w:val="30"/>
        </w:rPr>
        <w:t xml:space="preserve"> </w:t>
      </w:r>
      <w:r>
        <w:rPr>
          <w:color w:val="4D4D4F"/>
        </w:rPr>
        <w:t>Part</w:t>
      </w:r>
      <w:r>
        <w:rPr>
          <w:color w:val="4D4D4F"/>
          <w:spacing w:val="5"/>
        </w:rPr>
        <w:t xml:space="preserve"> </w:t>
      </w:r>
      <w:r>
        <w:rPr>
          <w:color w:val="4D4D4F"/>
        </w:rPr>
        <w:t>10– Storage of</w:t>
      </w:r>
      <w:r>
        <w:rPr>
          <w:color w:val="4D4D4F"/>
          <w:spacing w:val="17"/>
        </w:rPr>
        <w:t xml:space="preserve"> </w:t>
      </w:r>
      <w:r>
        <w:rPr>
          <w:color w:val="4D4D4F"/>
        </w:rPr>
        <w:t>chemicals</w:t>
      </w:r>
    </w:p>
    <w:p w:rsidR="00CE795B" w:rsidRDefault="00CE795B" w:rsidP="00CE795B">
      <w:pPr>
        <w:pStyle w:val="BodyText"/>
        <w:spacing w:before="7"/>
        <w:rPr>
          <w:sz w:val="19"/>
        </w:rPr>
      </w:pPr>
    </w:p>
    <w:p w:rsidR="00CE795B" w:rsidRDefault="00CE795B" w:rsidP="00CE795B">
      <w:pPr>
        <w:pStyle w:val="BodyText"/>
        <w:tabs>
          <w:tab w:val="left" w:pos="717"/>
        </w:tabs>
        <w:spacing w:before="1" w:line="271" w:lineRule="auto"/>
        <w:ind w:left="717" w:right="305" w:hanging="361"/>
      </w:pPr>
      <w:r>
        <w:rPr>
          <w:rFonts w:ascii="Wingdings" w:hAnsi="Wingdings"/>
          <w:color w:val="38ACF3"/>
        </w:rPr>
        <w:t></w:t>
      </w:r>
      <w:r>
        <w:rPr>
          <w:rFonts w:ascii="Times New Roman" w:hAnsi="Times New Roman"/>
          <w:color w:val="38ACF3"/>
        </w:rPr>
        <w:tab/>
      </w:r>
      <w:r>
        <w:rPr>
          <w:color w:val="4D4D4F"/>
        </w:rPr>
        <w:t>AS/NZS 3833:2007 The storage and handling</w:t>
      </w:r>
      <w:r>
        <w:rPr>
          <w:color w:val="4D4D4F"/>
          <w:spacing w:val="25"/>
        </w:rPr>
        <w:t xml:space="preserve"> </w:t>
      </w:r>
      <w:r>
        <w:rPr>
          <w:color w:val="4D4D4F"/>
        </w:rPr>
        <w:t>of</w:t>
      </w:r>
      <w:r>
        <w:rPr>
          <w:color w:val="4D4D4F"/>
          <w:spacing w:val="5"/>
        </w:rPr>
        <w:t xml:space="preserve"> </w:t>
      </w:r>
      <w:r>
        <w:rPr>
          <w:color w:val="4D4D4F"/>
        </w:rPr>
        <w:t>mixed classes of dangerous goods, in packages and intermediate bulk</w:t>
      </w:r>
      <w:r>
        <w:rPr>
          <w:color w:val="4D4D4F"/>
          <w:spacing w:val="15"/>
        </w:rPr>
        <w:t xml:space="preserve"> </w:t>
      </w:r>
      <w:r>
        <w:rPr>
          <w:color w:val="4D4D4F"/>
        </w:rPr>
        <w:t>containers</w:t>
      </w:r>
    </w:p>
    <w:p w:rsidR="00CE795B" w:rsidRDefault="00CE795B" w:rsidP="00CE795B">
      <w:pPr>
        <w:pStyle w:val="BodyText"/>
        <w:spacing w:before="8"/>
        <w:rPr>
          <w:sz w:val="19"/>
        </w:rPr>
      </w:pPr>
    </w:p>
    <w:p w:rsidR="00CE795B" w:rsidRDefault="00CE795B" w:rsidP="00CE795B">
      <w:pPr>
        <w:pStyle w:val="BodyText"/>
        <w:tabs>
          <w:tab w:val="left" w:pos="717"/>
        </w:tabs>
        <w:spacing w:line="271" w:lineRule="auto"/>
        <w:ind w:left="717" w:right="734" w:hanging="361"/>
      </w:pPr>
      <w:r>
        <w:rPr>
          <w:rFonts w:ascii="Wingdings" w:hAnsi="Wingdings"/>
          <w:color w:val="38ACF3"/>
        </w:rPr>
        <w:t></w:t>
      </w:r>
      <w:r>
        <w:rPr>
          <w:rFonts w:ascii="Times New Roman" w:hAnsi="Times New Roman"/>
          <w:color w:val="38ACF3"/>
        </w:rPr>
        <w:tab/>
      </w:r>
      <w:r>
        <w:rPr>
          <w:color w:val="4D4D4F"/>
        </w:rPr>
        <w:t>AS/NZS 4452:1997 The storage and handling</w:t>
      </w:r>
      <w:r>
        <w:rPr>
          <w:color w:val="4D4D4F"/>
          <w:spacing w:val="11"/>
        </w:rPr>
        <w:t xml:space="preserve"> </w:t>
      </w:r>
      <w:r>
        <w:rPr>
          <w:color w:val="4D4D4F"/>
        </w:rPr>
        <w:t>of</w:t>
      </w:r>
      <w:r>
        <w:rPr>
          <w:color w:val="4D4D4F"/>
          <w:spacing w:val="2"/>
        </w:rPr>
        <w:t xml:space="preserve"> </w:t>
      </w:r>
      <w:r>
        <w:rPr>
          <w:color w:val="4D4D4F"/>
        </w:rPr>
        <w:t>toxic substances</w:t>
      </w:r>
    </w:p>
    <w:p w:rsidR="00CE795B" w:rsidRDefault="00CE795B" w:rsidP="00CE795B">
      <w:pPr>
        <w:pStyle w:val="BodyText"/>
        <w:spacing w:before="7"/>
        <w:rPr>
          <w:sz w:val="19"/>
        </w:rPr>
      </w:pPr>
    </w:p>
    <w:p w:rsidR="00CE795B" w:rsidRDefault="00CE795B" w:rsidP="00CE795B">
      <w:pPr>
        <w:pStyle w:val="BodyText"/>
        <w:tabs>
          <w:tab w:val="left" w:pos="717"/>
        </w:tabs>
        <w:spacing w:before="1" w:line="271" w:lineRule="auto"/>
        <w:ind w:left="717" w:right="514" w:hanging="361"/>
      </w:pPr>
      <w:r>
        <w:rPr>
          <w:rFonts w:ascii="Wingdings" w:hAnsi="Wingdings"/>
          <w:color w:val="38ACF3"/>
        </w:rPr>
        <w:t></w:t>
      </w:r>
      <w:r>
        <w:rPr>
          <w:rFonts w:ascii="Times New Roman" w:hAnsi="Times New Roman"/>
          <w:color w:val="38ACF3"/>
        </w:rPr>
        <w:tab/>
      </w:r>
      <w:r>
        <w:rPr>
          <w:color w:val="4D4D4F"/>
        </w:rPr>
        <w:t>AS/NZS 5026:2012 The storage and handling of</w:t>
      </w:r>
      <w:r>
        <w:rPr>
          <w:color w:val="4D4D4F"/>
          <w:spacing w:val="15"/>
        </w:rPr>
        <w:t xml:space="preserve"> </w:t>
      </w:r>
      <w:r>
        <w:rPr>
          <w:color w:val="4D4D4F"/>
        </w:rPr>
        <w:t>Class</w:t>
      </w:r>
      <w:r>
        <w:rPr>
          <w:color w:val="4D4D4F"/>
          <w:spacing w:val="1"/>
        </w:rPr>
        <w:t xml:space="preserve"> </w:t>
      </w:r>
      <w:r>
        <w:rPr>
          <w:color w:val="4D4D4F"/>
        </w:rPr>
        <w:t>4 Dangerous</w:t>
      </w:r>
      <w:r>
        <w:rPr>
          <w:color w:val="4D4D4F"/>
          <w:spacing w:val="15"/>
        </w:rPr>
        <w:t xml:space="preserve"> </w:t>
      </w:r>
      <w:r>
        <w:rPr>
          <w:color w:val="4D4D4F"/>
        </w:rPr>
        <w:t>Goods</w:t>
      </w:r>
    </w:p>
    <w:sectPr w:rsidR="00CE795B" w:rsidSect="00E85611">
      <w:pgSz w:w="11906" w:h="16838"/>
      <w:pgMar w:top="426" w:right="566" w:bottom="1440" w:left="284" w:header="708" w:footer="708" w:gutter="0"/>
      <w:cols w:num="2" w:space="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611">
      <w:r>
        <w:separator/>
      </w:r>
    </w:p>
  </w:endnote>
  <w:endnote w:type="continuationSeparator" w:id="0">
    <w:p w:rsidR="00000000" w:rsidRDefault="00E8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0"/>
      </w:rPr>
    </w:pPr>
    <w:r>
      <w:rPr>
        <w:noProof/>
        <w:lang w:val="en-NZ" w:eastAsia="en-NZ"/>
      </w:rPr>
      <w:drawing>
        <wp:anchor distT="0" distB="0" distL="0" distR="0" simplePos="0" relativeHeight="251659264" behindDoc="1" locked="0" layoutInCell="1" allowOverlap="1" wp14:anchorId="636DF876" wp14:editId="0CE1A308">
          <wp:simplePos x="0" y="0"/>
          <wp:positionH relativeFrom="page">
            <wp:posOffset>358101</wp:posOffset>
          </wp:positionH>
          <wp:positionV relativeFrom="page">
            <wp:posOffset>10097999</wp:posOffset>
          </wp:positionV>
          <wp:extent cx="1306804" cy="421259"/>
          <wp:effectExtent l="0" t="0" r="0" b="0"/>
          <wp:wrapNone/>
          <wp:docPr id="4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7382D6B" wp14:editId="51332E99">
              <wp:simplePos x="0" y="0"/>
              <wp:positionH relativeFrom="page">
                <wp:posOffset>1604645</wp:posOffset>
              </wp:positionH>
              <wp:positionV relativeFrom="page">
                <wp:posOffset>10256520</wp:posOffset>
              </wp:positionV>
              <wp:extent cx="5513070" cy="111125"/>
              <wp:effectExtent l="4445"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85611">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126.35pt;margin-top:807.6pt;width:434.1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LprAIAAKs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" filled="f" stroked="f">
              <v:textbox inset="0,0,0,0">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85611">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0"/>
      </w:rPr>
    </w:pPr>
    <w:r>
      <w:rPr>
        <w:noProof/>
        <w:lang w:val="en-NZ" w:eastAsia="en-NZ"/>
      </w:rPr>
      <w:drawing>
        <wp:anchor distT="0" distB="0" distL="0" distR="0" simplePos="0" relativeHeight="251660288" behindDoc="1" locked="0" layoutInCell="1" allowOverlap="1" wp14:anchorId="5E69CB44" wp14:editId="1BA7C559">
          <wp:simplePos x="0" y="0"/>
          <wp:positionH relativeFrom="page">
            <wp:posOffset>367195</wp:posOffset>
          </wp:positionH>
          <wp:positionV relativeFrom="page">
            <wp:posOffset>10097999</wp:posOffset>
          </wp:positionV>
          <wp:extent cx="1306804" cy="421259"/>
          <wp:effectExtent l="0" t="0" r="0" b="0"/>
          <wp:wrapNone/>
          <wp:docPr id="4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E4AB26A" wp14:editId="62AB4022">
              <wp:simplePos x="0" y="0"/>
              <wp:positionH relativeFrom="page">
                <wp:posOffset>1625600</wp:posOffset>
              </wp:positionH>
              <wp:positionV relativeFrom="page">
                <wp:posOffset>10256520</wp:posOffset>
              </wp:positionV>
              <wp:extent cx="5516245" cy="111125"/>
              <wp:effectExtent l="0" t="0" r="1905"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85611">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128pt;margin-top:807.6pt;width:434.3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HC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" filled="f" stroked="f">
              <v:textbox inset="0,0,0,0">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85611">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E795B">
    <w:pPr>
      <w:pStyle w:val="BodyText"/>
      <w:spacing w:line="14" w:lineRule="auto"/>
      <w:rPr>
        <w:sz w:val="20"/>
      </w:rPr>
    </w:pPr>
    <w:r>
      <w:rPr>
        <w:noProof/>
        <w:lang w:val="en-NZ" w:eastAsia="en-NZ"/>
      </w:rPr>
      <w:drawing>
        <wp:anchor distT="0" distB="0" distL="0" distR="0" simplePos="0" relativeHeight="251661312" behindDoc="1" locked="0" layoutInCell="1" allowOverlap="1" wp14:anchorId="3277D93B" wp14:editId="3AD58407">
          <wp:simplePos x="0" y="0"/>
          <wp:positionH relativeFrom="page">
            <wp:posOffset>358101</wp:posOffset>
          </wp:positionH>
          <wp:positionV relativeFrom="page">
            <wp:posOffset>10097999</wp:posOffset>
          </wp:positionV>
          <wp:extent cx="1306804" cy="421259"/>
          <wp:effectExtent l="0" t="0" r="0" b="0"/>
          <wp:wrapNone/>
          <wp:docPr id="4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C36C0FC" wp14:editId="4B963F1D">
              <wp:simplePos x="0" y="0"/>
              <wp:positionH relativeFrom="page">
                <wp:posOffset>1601470</wp:posOffset>
              </wp:positionH>
              <wp:positionV relativeFrom="page">
                <wp:posOffset>10256520</wp:posOffset>
              </wp:positionV>
              <wp:extent cx="5516245" cy="111125"/>
              <wp:effectExtent l="127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85611">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126.1pt;margin-top:807.6pt;width:434.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" filled="f" stroked="f">
              <v:textbox inset="0,0,0,0">
                <w:txbxContent>
                  <w:p w:rsidR="00C1477A" w:rsidRDefault="00CE795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E85611">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611">
      <w:r>
        <w:separator/>
      </w:r>
    </w:p>
  </w:footnote>
  <w:footnote w:type="continuationSeparator" w:id="0">
    <w:p w:rsidR="00000000" w:rsidRDefault="00E8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8561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8561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8561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5B"/>
    <w:rsid w:val="000E0D46"/>
    <w:rsid w:val="0012750F"/>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E795B"/>
    <w:rsid w:val="00CF2198"/>
    <w:rsid w:val="00DA1708"/>
    <w:rsid w:val="00E02C9D"/>
    <w:rsid w:val="00E85611"/>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9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E795B"/>
    <w:pPr>
      <w:ind w:left="720"/>
      <w:outlineLvl w:val="2"/>
    </w:pPr>
    <w:rPr>
      <w:b/>
      <w:bCs/>
    </w:rPr>
  </w:style>
  <w:style w:type="paragraph" w:styleId="Heading4">
    <w:name w:val="heading 4"/>
    <w:basedOn w:val="Normal"/>
    <w:link w:val="Heading4Char"/>
    <w:uiPriority w:val="1"/>
    <w:qFormat/>
    <w:rsid w:val="00CE795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E795B"/>
    <w:rPr>
      <w:rFonts w:ascii="Arial" w:eastAsia="Arial" w:hAnsi="Arial" w:cs="Arial"/>
      <w:b/>
      <w:bCs/>
      <w:lang w:val="en-US"/>
    </w:rPr>
  </w:style>
  <w:style w:type="character" w:customStyle="1" w:styleId="Heading4Char">
    <w:name w:val="Heading 4 Char"/>
    <w:basedOn w:val="DefaultParagraphFont"/>
    <w:link w:val="Heading4"/>
    <w:uiPriority w:val="1"/>
    <w:rsid w:val="00CE795B"/>
    <w:rPr>
      <w:rFonts w:ascii="Arial" w:eastAsia="Arial" w:hAnsi="Arial" w:cs="Arial"/>
      <w:b/>
      <w:bCs/>
      <w:i/>
      <w:sz w:val="20"/>
      <w:szCs w:val="20"/>
      <w:lang w:val="en-US"/>
    </w:rPr>
  </w:style>
  <w:style w:type="paragraph" w:styleId="BodyText">
    <w:name w:val="Body Text"/>
    <w:basedOn w:val="Normal"/>
    <w:link w:val="BodyTextChar"/>
    <w:uiPriority w:val="1"/>
    <w:qFormat/>
    <w:rsid w:val="00CE795B"/>
    <w:rPr>
      <w:sz w:val="17"/>
      <w:szCs w:val="17"/>
    </w:rPr>
  </w:style>
  <w:style w:type="character" w:customStyle="1" w:styleId="BodyTextChar">
    <w:name w:val="Body Text Char"/>
    <w:basedOn w:val="DefaultParagraphFont"/>
    <w:link w:val="BodyText"/>
    <w:uiPriority w:val="1"/>
    <w:rsid w:val="00CE795B"/>
    <w:rPr>
      <w:rFonts w:ascii="Arial" w:eastAsia="Arial" w:hAnsi="Arial" w:cs="Arial"/>
      <w:sz w:val="17"/>
      <w:szCs w:val="17"/>
      <w:lang w:val="en-US"/>
    </w:rPr>
  </w:style>
  <w:style w:type="paragraph" w:styleId="ListParagraph">
    <w:name w:val="List Paragraph"/>
    <w:basedOn w:val="Normal"/>
    <w:uiPriority w:val="1"/>
    <w:qFormat/>
    <w:rsid w:val="00CE795B"/>
    <w:pPr>
      <w:ind w:left="979" w:hanging="360"/>
    </w:pPr>
  </w:style>
  <w:style w:type="paragraph" w:styleId="Header">
    <w:name w:val="header"/>
    <w:basedOn w:val="Normal"/>
    <w:link w:val="HeaderChar"/>
    <w:uiPriority w:val="99"/>
    <w:unhideWhenUsed/>
    <w:rsid w:val="00E85611"/>
    <w:pPr>
      <w:tabs>
        <w:tab w:val="center" w:pos="4513"/>
        <w:tab w:val="right" w:pos="9026"/>
      </w:tabs>
    </w:pPr>
  </w:style>
  <w:style w:type="character" w:customStyle="1" w:styleId="HeaderChar">
    <w:name w:val="Header Char"/>
    <w:basedOn w:val="DefaultParagraphFont"/>
    <w:link w:val="Header"/>
    <w:uiPriority w:val="99"/>
    <w:rsid w:val="00E85611"/>
    <w:rPr>
      <w:rFonts w:ascii="Arial" w:eastAsia="Arial" w:hAnsi="Arial" w:cs="Arial"/>
      <w:lang w:val="en-US"/>
    </w:rPr>
  </w:style>
  <w:style w:type="paragraph" w:styleId="Footer">
    <w:name w:val="footer"/>
    <w:basedOn w:val="Normal"/>
    <w:link w:val="FooterChar"/>
    <w:uiPriority w:val="99"/>
    <w:unhideWhenUsed/>
    <w:rsid w:val="00E85611"/>
    <w:pPr>
      <w:tabs>
        <w:tab w:val="center" w:pos="4513"/>
        <w:tab w:val="right" w:pos="9026"/>
      </w:tabs>
    </w:pPr>
  </w:style>
  <w:style w:type="character" w:customStyle="1" w:styleId="FooterChar">
    <w:name w:val="Footer Char"/>
    <w:basedOn w:val="DefaultParagraphFont"/>
    <w:link w:val="Footer"/>
    <w:uiPriority w:val="99"/>
    <w:rsid w:val="00E85611"/>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9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E795B"/>
    <w:pPr>
      <w:ind w:left="720"/>
      <w:outlineLvl w:val="2"/>
    </w:pPr>
    <w:rPr>
      <w:b/>
      <w:bCs/>
    </w:rPr>
  </w:style>
  <w:style w:type="paragraph" w:styleId="Heading4">
    <w:name w:val="heading 4"/>
    <w:basedOn w:val="Normal"/>
    <w:link w:val="Heading4Char"/>
    <w:uiPriority w:val="1"/>
    <w:qFormat/>
    <w:rsid w:val="00CE795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E795B"/>
    <w:rPr>
      <w:rFonts w:ascii="Arial" w:eastAsia="Arial" w:hAnsi="Arial" w:cs="Arial"/>
      <w:b/>
      <w:bCs/>
      <w:lang w:val="en-US"/>
    </w:rPr>
  </w:style>
  <w:style w:type="character" w:customStyle="1" w:styleId="Heading4Char">
    <w:name w:val="Heading 4 Char"/>
    <w:basedOn w:val="DefaultParagraphFont"/>
    <w:link w:val="Heading4"/>
    <w:uiPriority w:val="1"/>
    <w:rsid w:val="00CE795B"/>
    <w:rPr>
      <w:rFonts w:ascii="Arial" w:eastAsia="Arial" w:hAnsi="Arial" w:cs="Arial"/>
      <w:b/>
      <w:bCs/>
      <w:i/>
      <w:sz w:val="20"/>
      <w:szCs w:val="20"/>
      <w:lang w:val="en-US"/>
    </w:rPr>
  </w:style>
  <w:style w:type="paragraph" w:styleId="BodyText">
    <w:name w:val="Body Text"/>
    <w:basedOn w:val="Normal"/>
    <w:link w:val="BodyTextChar"/>
    <w:uiPriority w:val="1"/>
    <w:qFormat/>
    <w:rsid w:val="00CE795B"/>
    <w:rPr>
      <w:sz w:val="17"/>
      <w:szCs w:val="17"/>
    </w:rPr>
  </w:style>
  <w:style w:type="character" w:customStyle="1" w:styleId="BodyTextChar">
    <w:name w:val="Body Text Char"/>
    <w:basedOn w:val="DefaultParagraphFont"/>
    <w:link w:val="BodyText"/>
    <w:uiPriority w:val="1"/>
    <w:rsid w:val="00CE795B"/>
    <w:rPr>
      <w:rFonts w:ascii="Arial" w:eastAsia="Arial" w:hAnsi="Arial" w:cs="Arial"/>
      <w:sz w:val="17"/>
      <w:szCs w:val="17"/>
      <w:lang w:val="en-US"/>
    </w:rPr>
  </w:style>
  <w:style w:type="paragraph" w:styleId="ListParagraph">
    <w:name w:val="List Paragraph"/>
    <w:basedOn w:val="Normal"/>
    <w:uiPriority w:val="1"/>
    <w:qFormat/>
    <w:rsid w:val="00CE795B"/>
    <w:pPr>
      <w:ind w:left="979" w:hanging="360"/>
    </w:pPr>
  </w:style>
  <w:style w:type="paragraph" w:styleId="Header">
    <w:name w:val="header"/>
    <w:basedOn w:val="Normal"/>
    <w:link w:val="HeaderChar"/>
    <w:uiPriority w:val="99"/>
    <w:unhideWhenUsed/>
    <w:rsid w:val="00E85611"/>
    <w:pPr>
      <w:tabs>
        <w:tab w:val="center" w:pos="4513"/>
        <w:tab w:val="right" w:pos="9026"/>
      </w:tabs>
    </w:pPr>
  </w:style>
  <w:style w:type="character" w:customStyle="1" w:styleId="HeaderChar">
    <w:name w:val="Header Char"/>
    <w:basedOn w:val="DefaultParagraphFont"/>
    <w:link w:val="Header"/>
    <w:uiPriority w:val="99"/>
    <w:rsid w:val="00E85611"/>
    <w:rPr>
      <w:rFonts w:ascii="Arial" w:eastAsia="Arial" w:hAnsi="Arial" w:cs="Arial"/>
      <w:lang w:val="en-US"/>
    </w:rPr>
  </w:style>
  <w:style w:type="paragraph" w:styleId="Footer">
    <w:name w:val="footer"/>
    <w:basedOn w:val="Normal"/>
    <w:link w:val="FooterChar"/>
    <w:uiPriority w:val="99"/>
    <w:unhideWhenUsed/>
    <w:rsid w:val="00E85611"/>
    <w:pPr>
      <w:tabs>
        <w:tab w:val="center" w:pos="4513"/>
        <w:tab w:val="right" w:pos="9026"/>
      </w:tabs>
    </w:pPr>
  </w:style>
  <w:style w:type="character" w:customStyle="1" w:styleId="FooterChar">
    <w:name w:val="Footer Char"/>
    <w:basedOn w:val="DefaultParagraphFont"/>
    <w:link w:val="Footer"/>
    <w:uiPriority w:val="99"/>
    <w:rsid w:val="00E8561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azardoussubstances.govt.nz/media/19443/hazard_classification_approvals_and_controls.pdf" TargetMode="External"/><Relationship Id="rId18" Type="http://schemas.openxmlformats.org/officeDocument/2006/relationships/hyperlink" Target="http://www.hazardoussubstances.govt.nz/media/19440/hazardous_substance_information.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hazardoussubstances.govt.nz/media/19434/emergency_preparation.pdf" TargetMode="External"/><Relationship Id="rId7" Type="http://schemas.openxmlformats.org/officeDocument/2006/relationships/endnotes" Target="endnotes.xml"/><Relationship Id="rId12" Type="http://schemas.openxmlformats.org/officeDocument/2006/relationships/hyperlink" Target="http://www.epa.govt.nz/hazardous-substances/approvals/Pages/default.aspx" TargetMode="External"/><Relationship Id="rId17" Type="http://schemas.openxmlformats.org/officeDocument/2006/relationships/hyperlink" Target="http://www.hazardoussubstances.govt.nz/media/19440/hazardous_substance_information.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azardoussubstances.govt.nz/media/19446/keep_safe_with_hazardous_substances.pdf" TargetMode="External"/><Relationship Id="rId20" Type="http://schemas.openxmlformats.org/officeDocument/2006/relationships/hyperlink" Target="http://www.hazardoussubstances.govt.nz/media/19452/store_hazardous_substances_safely.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t.nz/hazardous-substances/approvals/Pages/default.aspx" TargetMode="External"/><Relationship Id="rId24" Type="http://schemas.openxmlformats.org/officeDocument/2006/relationships/hyperlink" Target="http://www.hazardoussubstances.govt.nz/media/19455/test_certificat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zardoussubstances.govt.nz/media/19446/keep_safe_with_hazardous_substances.pdf" TargetMode="External"/><Relationship Id="rId23" Type="http://schemas.openxmlformats.org/officeDocument/2006/relationships/hyperlink" Target="http://www.hazardoussubstances.govt.nz/media/19455/test_certificates.pdf" TargetMode="External"/><Relationship Id="rId28" Type="http://schemas.openxmlformats.org/officeDocument/2006/relationships/hyperlink" Target="http://www.hazardoussubstances.govt.nz/media/19452/store_hazardous_substances_safely.pdf" TargetMode="External"/><Relationship Id="rId10" Type="http://schemas.openxmlformats.org/officeDocument/2006/relationships/hyperlink" Target="http://www.hazardoussubstances.govt.nz/guide" TargetMode="External"/><Relationship Id="rId19" Type="http://schemas.openxmlformats.org/officeDocument/2006/relationships/hyperlink" Target="http://www.hazardoussubstances.govt.nz/media/19452/store_hazardous_substances_safel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zardoussubstances.govt.nz/media/19443/hazard_classification_approvals_and_controls.pdf" TargetMode="External"/><Relationship Id="rId22" Type="http://schemas.openxmlformats.org/officeDocument/2006/relationships/hyperlink" Target="http://www.hazardoussubstances.govt.nz/media/19434/emergency_preparation.pdf" TargetMode="External"/><Relationship Id="rId27" Type="http://schemas.openxmlformats.org/officeDocument/2006/relationships/hyperlink" Target="http://www.hazardoussubstances.govt.nz/media/19452/store_hazardous_substances_safely.pdf"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2017-10-15T21:27:00Z</dcterms:created>
  <dcterms:modified xsi:type="dcterms:W3CDTF">2017-10-26T01:02:00Z</dcterms:modified>
</cp:coreProperties>
</file>